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16005" w14:textId="77777777" w:rsidR="002C7BD0" w:rsidRDefault="002C7BD0" w:rsidP="000E3173">
      <w:pPr>
        <w:pStyle w:val="ad"/>
        <w:spacing w:before="0" w:beforeAutospacing="0" w:after="240" w:afterAutospacing="0"/>
        <w:contextualSpacing/>
        <w:jc w:val="both"/>
        <w:rPr>
          <w:lang w:val="ky-KG"/>
        </w:rPr>
      </w:pPr>
    </w:p>
    <w:p w14:paraId="3D8F33A8" w14:textId="305F287A" w:rsidR="000E3173" w:rsidRPr="00A4024F" w:rsidRDefault="00C67514" w:rsidP="000E3173">
      <w:pPr>
        <w:pStyle w:val="ad"/>
        <w:spacing w:before="0" w:beforeAutospacing="0" w:after="240" w:afterAutospacing="0"/>
        <w:contextualSpacing/>
        <w:jc w:val="both"/>
        <w:rPr>
          <w:b/>
          <w:bCs/>
          <w:lang w:val="ky-KG"/>
        </w:rPr>
      </w:pPr>
      <w:r w:rsidRPr="00C67514">
        <w:rPr>
          <w:lang w:val="ky-KG"/>
        </w:rPr>
        <w:t>"Кумтөр Голд Компани" ЖАК коопсуздуктун электрондук тутумдарына техникалык тейлөө, ЖВС/ВОЛС тармактарын тейлөө, Күмтөр кенинде жана башка жайларда ИТ кызматтарын аутсорсингдөө боюнча кызмат көрсөтүүчүлөрдү тандоо боюнча бир баскычтуу эки пакеттик процедуранын чексиз катышуусу менен конкурска катышууга чакырат.</w:t>
      </w:r>
    </w:p>
    <w:p w14:paraId="39BD8448" w14:textId="77777777" w:rsidR="000E3173" w:rsidRPr="00A4024F" w:rsidRDefault="000E3173" w:rsidP="000E3173">
      <w:pPr>
        <w:pStyle w:val="ad"/>
        <w:spacing w:before="0" w:beforeAutospacing="0" w:after="240" w:afterAutospacing="0"/>
        <w:contextualSpacing/>
        <w:jc w:val="both"/>
        <w:rPr>
          <w:b/>
          <w:bCs/>
          <w:lang w:val="ky-KG"/>
        </w:rPr>
      </w:pPr>
    </w:p>
    <w:tbl>
      <w:tblPr>
        <w:tblStyle w:val="ae"/>
        <w:tblW w:w="0" w:type="auto"/>
        <w:tblLook w:val="04A0" w:firstRow="1" w:lastRow="0" w:firstColumn="1" w:lastColumn="0" w:noHBand="0" w:noVBand="1"/>
      </w:tblPr>
      <w:tblGrid>
        <w:gridCol w:w="2335"/>
        <w:gridCol w:w="7344"/>
      </w:tblGrid>
      <w:tr w:rsidR="000E3173" w:rsidRPr="00077878" w14:paraId="4A5C1F00" w14:textId="77777777" w:rsidTr="005949CE">
        <w:tc>
          <w:tcPr>
            <w:tcW w:w="2335" w:type="dxa"/>
          </w:tcPr>
          <w:p w14:paraId="3688863D" w14:textId="77777777" w:rsidR="000E3173" w:rsidRPr="00A4024F" w:rsidRDefault="000E3173" w:rsidP="005949CE">
            <w:pPr>
              <w:pStyle w:val="ad"/>
              <w:spacing w:before="0" w:beforeAutospacing="0" w:after="240" w:afterAutospacing="0"/>
              <w:contextualSpacing/>
              <w:jc w:val="both"/>
              <w:rPr>
                <w:lang w:val="ky-KG"/>
              </w:rPr>
            </w:pPr>
            <w:r w:rsidRPr="00A4024F">
              <w:rPr>
                <w:rStyle w:val="af"/>
                <w:lang w:val="ky-KG"/>
              </w:rPr>
              <w:t>Тапшыруу форматы:</w:t>
            </w:r>
          </w:p>
        </w:tc>
        <w:tc>
          <w:tcPr>
            <w:tcW w:w="7344" w:type="dxa"/>
          </w:tcPr>
          <w:p w14:paraId="500E4320" w14:textId="179CF4D2" w:rsidR="000E3173" w:rsidRPr="00A4024F" w:rsidRDefault="006B6476" w:rsidP="005949CE">
            <w:pPr>
              <w:pStyle w:val="ad"/>
              <w:spacing w:before="0" w:beforeAutospacing="0" w:after="240" w:afterAutospacing="0"/>
              <w:contextualSpacing/>
              <w:jc w:val="both"/>
              <w:rPr>
                <w:lang w:val="ky-KG"/>
              </w:rPr>
            </w:pPr>
            <w:r w:rsidRPr="00A4024F">
              <w:rPr>
                <w:lang w:val="ky-KG"/>
              </w:rPr>
              <w:t>Табыштамага к</w:t>
            </w:r>
            <w:r w:rsidR="000E3173" w:rsidRPr="00A4024F">
              <w:rPr>
                <w:lang w:val="ky-KG"/>
              </w:rPr>
              <w:t xml:space="preserve">атышуу жана башка документтер </w:t>
            </w:r>
            <w:r w:rsidR="00A1661A" w:rsidRPr="00A4024F">
              <w:rPr>
                <w:lang w:val="ky-KG"/>
              </w:rPr>
              <w:t>табыштамага</w:t>
            </w:r>
            <w:r w:rsidR="000E3173" w:rsidRPr="00A4024F">
              <w:rPr>
                <w:lang w:val="ky-KG"/>
              </w:rPr>
              <w:t xml:space="preserve"> жана келишим боюнча милдеттерге кол коюуга укуктуу адам тарабынан кол коюлушу керек. Документтер мөөр б</w:t>
            </w:r>
            <w:r w:rsidR="00A1661A" w:rsidRPr="00A4024F">
              <w:rPr>
                <w:lang w:val="ky-KG"/>
              </w:rPr>
              <w:t>екитилип</w:t>
            </w:r>
            <w:r w:rsidR="000E3173" w:rsidRPr="00A4024F">
              <w:rPr>
                <w:lang w:val="ky-KG"/>
              </w:rPr>
              <w:t xml:space="preserve">, PDF форматында тапшырылышы керек. </w:t>
            </w:r>
            <w:r w:rsidR="00A4024F" w:rsidRPr="00A4024F">
              <w:rPr>
                <w:lang w:val="ky-KG"/>
              </w:rPr>
              <w:t>Кол коюу укугу ишеним кат же тиешелүү документтердин тастыкталган көчүрмөлөрү менен ырасталышы керек.</w:t>
            </w:r>
          </w:p>
          <w:p w14:paraId="763981B9" w14:textId="77777777" w:rsidR="00B47DC1" w:rsidRPr="00A4024F" w:rsidRDefault="00B47DC1" w:rsidP="005949CE">
            <w:pPr>
              <w:pStyle w:val="ad"/>
              <w:spacing w:before="0" w:beforeAutospacing="0" w:after="240" w:afterAutospacing="0"/>
              <w:contextualSpacing/>
              <w:jc w:val="both"/>
              <w:rPr>
                <w:lang w:val="ky-KG"/>
              </w:rPr>
            </w:pPr>
          </w:p>
          <w:p w14:paraId="2E92A1F6" w14:textId="29C5AFAF" w:rsidR="00B47DC1" w:rsidRPr="00A4024F" w:rsidRDefault="00CD1540" w:rsidP="005949CE">
            <w:pPr>
              <w:pStyle w:val="ad"/>
              <w:spacing w:before="0" w:beforeAutospacing="0" w:after="240" w:afterAutospacing="0"/>
              <w:contextualSpacing/>
              <w:jc w:val="both"/>
              <w:rPr>
                <w:lang w:val="ky-KG"/>
              </w:rPr>
            </w:pPr>
            <w:r w:rsidRPr="00CD1540">
              <w:rPr>
                <w:lang w:val="ky-KG"/>
              </w:rPr>
              <w:t xml:space="preserve">Конкурстук сунушту даярдоого чейин, катышуучу </w:t>
            </w:r>
            <w:r w:rsidRPr="00B95138">
              <w:rPr>
                <w:b/>
                <w:bCs/>
                <w:lang w:val="ky-KG"/>
              </w:rPr>
              <w:t xml:space="preserve">Конкурстук </w:t>
            </w:r>
            <w:r w:rsidR="00FE4AFD" w:rsidRPr="00B95138">
              <w:rPr>
                <w:b/>
                <w:bCs/>
                <w:lang w:val="ky-KG"/>
              </w:rPr>
              <w:t>табыштама</w:t>
            </w:r>
            <w:r w:rsidRPr="00B95138">
              <w:rPr>
                <w:b/>
                <w:bCs/>
                <w:lang w:val="ky-KG"/>
              </w:rPr>
              <w:t xml:space="preserve"> даярдоо боюнча нускама (</w:t>
            </w:r>
            <w:r w:rsidR="00766FC1" w:rsidRPr="00B95138">
              <w:rPr>
                <w:b/>
                <w:bCs/>
                <w:lang w:val="ky-KG"/>
              </w:rPr>
              <w:t>бе</w:t>
            </w:r>
            <w:r w:rsidRPr="00B95138">
              <w:rPr>
                <w:b/>
                <w:bCs/>
                <w:lang w:val="ky-KG"/>
              </w:rPr>
              <w:t>рүүчүлөр үчүн)</w:t>
            </w:r>
            <w:r w:rsidRPr="00CD1540">
              <w:rPr>
                <w:lang w:val="ky-KG"/>
              </w:rPr>
              <w:t xml:space="preserve"> (</w:t>
            </w:r>
            <w:r w:rsidR="00766FC1">
              <w:rPr>
                <w:lang w:val="ky-KG"/>
              </w:rPr>
              <w:t>Т</w:t>
            </w:r>
            <w:r w:rsidRPr="00CD1540">
              <w:rPr>
                <w:lang w:val="ky-KG"/>
              </w:rPr>
              <w:t>иркеме 1) менен таанышы</w:t>
            </w:r>
            <w:r w:rsidR="003A7BB8">
              <w:rPr>
                <w:lang w:val="ky-KG"/>
              </w:rPr>
              <w:t>шы керек</w:t>
            </w:r>
            <w:r w:rsidRPr="00CD1540">
              <w:rPr>
                <w:lang w:val="ky-KG"/>
              </w:rPr>
              <w:t>.</w:t>
            </w:r>
          </w:p>
        </w:tc>
      </w:tr>
      <w:tr w:rsidR="000E3173" w:rsidRPr="00077878" w14:paraId="20CF48F9" w14:textId="77777777" w:rsidTr="005949CE">
        <w:tc>
          <w:tcPr>
            <w:tcW w:w="2335" w:type="dxa"/>
          </w:tcPr>
          <w:p w14:paraId="4B1E2B86" w14:textId="77777777" w:rsidR="000E3173" w:rsidRPr="00A4024F" w:rsidRDefault="000E3173" w:rsidP="005949CE">
            <w:pPr>
              <w:contextualSpacing/>
              <w:jc w:val="both"/>
              <w:rPr>
                <w:rFonts w:ascii="Times New Roman" w:hAnsi="Times New Roman" w:cs="Times New Roman"/>
                <w:lang w:val="ky-KG"/>
              </w:rPr>
            </w:pPr>
            <w:r w:rsidRPr="00A4024F">
              <w:rPr>
                <w:rStyle w:val="af"/>
                <w:rFonts w:ascii="Times New Roman" w:hAnsi="Times New Roman" w:cs="Times New Roman"/>
                <w:lang w:val="ky-KG"/>
              </w:rPr>
              <w:t>Сунуштарды тапшыруу тартиби</w:t>
            </w:r>
          </w:p>
          <w:p w14:paraId="5F789C6E" w14:textId="77777777" w:rsidR="000E3173" w:rsidRPr="00A4024F" w:rsidRDefault="000E3173" w:rsidP="005949CE">
            <w:pPr>
              <w:rPr>
                <w:rFonts w:ascii="Times New Roman" w:hAnsi="Times New Roman" w:cs="Times New Roman"/>
                <w:lang w:val="ky-KG"/>
              </w:rPr>
            </w:pPr>
          </w:p>
        </w:tc>
        <w:tc>
          <w:tcPr>
            <w:tcW w:w="7344" w:type="dxa"/>
          </w:tcPr>
          <w:p w14:paraId="536A8412" w14:textId="3559D15F" w:rsidR="00624C58" w:rsidRPr="00A4024F" w:rsidRDefault="00D548A7" w:rsidP="00624C58">
            <w:pPr>
              <w:tabs>
                <w:tab w:val="left" w:pos="-1440"/>
                <w:tab w:val="left" w:pos="-720"/>
              </w:tabs>
              <w:spacing w:line="240" w:lineRule="atLeast"/>
              <w:jc w:val="both"/>
              <w:rPr>
                <w:rFonts w:ascii="Times New Roman" w:hAnsi="Times New Roman" w:cs="Times New Roman"/>
                <w:lang w:val="ky-KG"/>
              </w:rPr>
            </w:pPr>
            <w:r w:rsidRPr="00D548A7">
              <w:rPr>
                <w:rFonts w:ascii="Times New Roman" w:hAnsi="Times New Roman" w:cs="Times New Roman"/>
                <w:lang w:val="ky-KG"/>
              </w:rPr>
              <w:t xml:space="preserve">Конкурстук </w:t>
            </w:r>
            <w:r w:rsidR="00041F11">
              <w:rPr>
                <w:rFonts w:ascii="Times New Roman" w:hAnsi="Times New Roman" w:cs="Times New Roman"/>
                <w:lang w:val="ky-KG"/>
              </w:rPr>
              <w:t>табыштама</w:t>
            </w:r>
            <w:r w:rsidRPr="00D548A7">
              <w:rPr>
                <w:rFonts w:ascii="Times New Roman" w:hAnsi="Times New Roman" w:cs="Times New Roman"/>
                <w:lang w:val="ky-KG"/>
              </w:rPr>
              <w:t xml:space="preserve"> конкурстук </w:t>
            </w:r>
            <w:r w:rsidR="00041F11">
              <w:rPr>
                <w:rFonts w:ascii="Times New Roman" w:hAnsi="Times New Roman" w:cs="Times New Roman"/>
                <w:lang w:val="ky-KG"/>
              </w:rPr>
              <w:t>табыштаманы</w:t>
            </w:r>
            <w:r w:rsidRPr="00D548A7">
              <w:rPr>
                <w:rFonts w:ascii="Times New Roman" w:hAnsi="Times New Roman" w:cs="Times New Roman"/>
                <w:lang w:val="ky-KG"/>
              </w:rPr>
              <w:t xml:space="preserve"> </w:t>
            </w:r>
            <w:r w:rsidR="003E20F6" w:rsidRPr="003E20F6">
              <w:rPr>
                <w:rFonts w:ascii="Times New Roman" w:hAnsi="Times New Roman" w:cs="Times New Roman"/>
                <w:lang w:val="ky-KG"/>
              </w:rPr>
              <w:t xml:space="preserve">кепилдик камсыз кылуу менен бирге конкурстук табыштаманы кепилдөөчү декларация түрүндө </w:t>
            </w:r>
            <w:r w:rsidRPr="00D548A7">
              <w:rPr>
                <w:rFonts w:ascii="Times New Roman" w:hAnsi="Times New Roman" w:cs="Times New Roman"/>
                <w:lang w:val="ky-KG"/>
              </w:rPr>
              <w:t>берил</w:t>
            </w:r>
            <w:r w:rsidR="003A0E40">
              <w:rPr>
                <w:rFonts w:ascii="Times New Roman" w:hAnsi="Times New Roman" w:cs="Times New Roman"/>
                <w:lang w:val="ky-KG"/>
              </w:rPr>
              <w:t>иши керек</w:t>
            </w:r>
            <w:r w:rsidRPr="00D548A7">
              <w:rPr>
                <w:rFonts w:ascii="Times New Roman" w:hAnsi="Times New Roman" w:cs="Times New Roman"/>
                <w:lang w:val="ky-KG"/>
              </w:rPr>
              <w:t>.</w:t>
            </w:r>
          </w:p>
          <w:p w14:paraId="38598E2A" w14:textId="77777777" w:rsidR="00624C58" w:rsidRPr="00A4024F" w:rsidRDefault="00624C58" w:rsidP="00624C58">
            <w:pPr>
              <w:tabs>
                <w:tab w:val="left" w:pos="-1440"/>
                <w:tab w:val="left" w:pos="-720"/>
              </w:tabs>
              <w:spacing w:line="240" w:lineRule="atLeast"/>
              <w:jc w:val="both"/>
              <w:rPr>
                <w:rFonts w:ascii="Times New Roman" w:hAnsi="Times New Roman" w:cs="Times New Roman"/>
                <w:lang w:val="ky-KG"/>
              </w:rPr>
            </w:pPr>
          </w:p>
          <w:p w14:paraId="48598909" w14:textId="3E1A2310" w:rsidR="00624C58" w:rsidRPr="00A4024F" w:rsidRDefault="00C05D7B" w:rsidP="00624C58">
            <w:pPr>
              <w:tabs>
                <w:tab w:val="left" w:pos="-1440"/>
                <w:tab w:val="left" w:pos="-720"/>
              </w:tabs>
              <w:spacing w:line="240" w:lineRule="atLeast"/>
              <w:jc w:val="both"/>
              <w:rPr>
                <w:rFonts w:ascii="Times New Roman" w:hAnsi="Times New Roman" w:cs="Times New Roman"/>
                <w:lang w:val="ky-KG"/>
              </w:rPr>
            </w:pPr>
            <w:r w:rsidRPr="00C05D7B">
              <w:rPr>
                <w:rFonts w:ascii="Times New Roman" w:hAnsi="Times New Roman" w:cs="Times New Roman"/>
                <w:lang w:val="ky-KG"/>
              </w:rPr>
              <w:t xml:space="preserve">Конкурстук </w:t>
            </w:r>
            <w:r w:rsidR="003B25CE">
              <w:rPr>
                <w:rFonts w:ascii="Times New Roman" w:hAnsi="Times New Roman" w:cs="Times New Roman"/>
                <w:lang w:val="ky-KG"/>
              </w:rPr>
              <w:t>табыштама</w:t>
            </w:r>
            <w:r w:rsidRPr="00C05D7B">
              <w:rPr>
                <w:rFonts w:ascii="Times New Roman" w:hAnsi="Times New Roman" w:cs="Times New Roman"/>
                <w:lang w:val="ky-KG"/>
              </w:rPr>
              <w:t xml:space="preserve"> 60 календардык күндүн ичинде жарактуу болушу керек. Кошумча маалымат же </w:t>
            </w:r>
            <w:r w:rsidR="003B25CE">
              <w:rPr>
                <w:rFonts w:ascii="Times New Roman" w:hAnsi="Times New Roman" w:cs="Times New Roman"/>
                <w:lang w:val="ky-KG"/>
              </w:rPr>
              <w:t>конкурстук</w:t>
            </w:r>
            <w:r w:rsidRPr="00C05D7B">
              <w:rPr>
                <w:rFonts w:ascii="Times New Roman" w:hAnsi="Times New Roman" w:cs="Times New Roman"/>
                <w:lang w:val="ky-KG"/>
              </w:rPr>
              <w:t xml:space="preserve"> документтер боюнча түшүндүрмө алуу үчүн суроолор</w:t>
            </w:r>
            <w:r w:rsidR="004D5F02">
              <w:rPr>
                <w:rFonts w:ascii="Times New Roman" w:hAnsi="Times New Roman" w:cs="Times New Roman"/>
                <w:lang w:val="ky-KG"/>
              </w:rPr>
              <w:t xml:space="preserve"> </w:t>
            </w:r>
            <w:hyperlink r:id="rId5" w:history="1">
              <w:r w:rsidR="004D5F02" w:rsidRPr="004D5F02">
                <w:rPr>
                  <w:rStyle w:val="af0"/>
                  <w:rFonts w:ascii="Times New Roman" w:hAnsi="Times New Roman" w:cs="Times New Roman"/>
                  <w:lang w:val="ky-KG"/>
                </w:rPr>
                <w:t>Meerim.Toibaeva@kumtor.kg</w:t>
              </w:r>
            </w:hyperlink>
            <w:r w:rsidR="004D5F02">
              <w:rPr>
                <w:lang w:val="ky-KG"/>
              </w:rPr>
              <w:t xml:space="preserve"> </w:t>
            </w:r>
            <w:r w:rsidRPr="00C05D7B">
              <w:rPr>
                <w:rFonts w:ascii="Times New Roman" w:hAnsi="Times New Roman" w:cs="Times New Roman"/>
                <w:lang w:val="ky-KG"/>
              </w:rPr>
              <w:t>электрондук дарегине 2026‑жылдын 21‑январына чейин, саат 1</w:t>
            </w:r>
            <w:r w:rsidR="000C09D7">
              <w:rPr>
                <w:rFonts w:ascii="Times New Roman" w:hAnsi="Times New Roman" w:cs="Times New Roman"/>
                <w:lang w:val="ky-KG"/>
              </w:rPr>
              <w:t>5</w:t>
            </w:r>
            <w:r w:rsidRPr="00C05D7B">
              <w:rPr>
                <w:rFonts w:ascii="Times New Roman" w:hAnsi="Times New Roman" w:cs="Times New Roman"/>
                <w:lang w:val="ky-KG"/>
              </w:rPr>
              <w:t xml:space="preserve">:00дөн кеч эмес жана конкурстук сунуштарды тапшыруунун акыркы мөөнөтүнө 3 иш күн калганда жөнөтүлүшү </w:t>
            </w:r>
            <w:r w:rsidR="00A95E03">
              <w:rPr>
                <w:rFonts w:ascii="Times New Roman" w:hAnsi="Times New Roman" w:cs="Times New Roman"/>
                <w:lang w:val="ky-KG"/>
              </w:rPr>
              <w:t>зарыл</w:t>
            </w:r>
            <w:r w:rsidRPr="00C05D7B">
              <w:rPr>
                <w:rFonts w:ascii="Times New Roman" w:hAnsi="Times New Roman" w:cs="Times New Roman"/>
                <w:lang w:val="ky-KG"/>
              </w:rPr>
              <w:t xml:space="preserve">. </w:t>
            </w:r>
            <w:r w:rsidR="00C34CF5" w:rsidRPr="00C34CF5">
              <w:rPr>
                <w:rFonts w:ascii="Times New Roman" w:hAnsi="Times New Roman" w:cs="Times New Roman"/>
                <w:lang w:val="ky-KG"/>
              </w:rPr>
              <w:t>Сатып алуучу</w:t>
            </w:r>
            <w:r w:rsidRPr="00C05D7B">
              <w:rPr>
                <w:rFonts w:ascii="Times New Roman" w:hAnsi="Times New Roman" w:cs="Times New Roman"/>
                <w:lang w:val="ky-KG"/>
              </w:rPr>
              <w:t xml:space="preserve"> уюм өз көзөмөлүнөн тышкары болгон жагдайлардан улам келип чыккан кечигүүлөр үчүн жооп</w:t>
            </w:r>
            <w:r w:rsidR="001A2DB8">
              <w:rPr>
                <w:rFonts w:ascii="Times New Roman" w:hAnsi="Times New Roman" w:cs="Times New Roman"/>
                <w:lang w:val="ky-KG"/>
              </w:rPr>
              <w:t>туу</w:t>
            </w:r>
            <w:r w:rsidRPr="00C05D7B">
              <w:rPr>
                <w:rFonts w:ascii="Times New Roman" w:hAnsi="Times New Roman" w:cs="Times New Roman"/>
                <w:lang w:val="ky-KG"/>
              </w:rPr>
              <w:t xml:space="preserve"> </w:t>
            </w:r>
            <w:r w:rsidR="00356B26">
              <w:rPr>
                <w:rFonts w:ascii="Times New Roman" w:hAnsi="Times New Roman" w:cs="Times New Roman"/>
                <w:lang w:val="ky-KG"/>
              </w:rPr>
              <w:t>болуп</w:t>
            </w:r>
            <w:r w:rsidRPr="00C05D7B">
              <w:rPr>
                <w:rFonts w:ascii="Times New Roman" w:hAnsi="Times New Roman" w:cs="Times New Roman"/>
                <w:lang w:val="ky-KG"/>
              </w:rPr>
              <w:t xml:space="preserve"> эсептелбейт.</w:t>
            </w:r>
          </w:p>
          <w:p w14:paraId="17052ACE" w14:textId="77777777" w:rsidR="00624C58" w:rsidRPr="00A4024F" w:rsidRDefault="00624C58" w:rsidP="00624C58">
            <w:pPr>
              <w:tabs>
                <w:tab w:val="left" w:pos="-1440"/>
                <w:tab w:val="left" w:pos="-720"/>
              </w:tabs>
              <w:spacing w:line="240" w:lineRule="atLeast"/>
              <w:jc w:val="both"/>
              <w:rPr>
                <w:rFonts w:ascii="Times New Roman" w:hAnsi="Times New Roman" w:cs="Times New Roman"/>
                <w:lang w:val="ky-KG"/>
              </w:rPr>
            </w:pPr>
          </w:p>
          <w:p w14:paraId="64FD043A" w14:textId="749AAD33" w:rsidR="00A571D7" w:rsidRPr="00A4024F" w:rsidRDefault="005A7E08" w:rsidP="005949CE">
            <w:pPr>
              <w:tabs>
                <w:tab w:val="left" w:pos="-1440"/>
                <w:tab w:val="left" w:pos="-720"/>
              </w:tabs>
              <w:spacing w:line="240" w:lineRule="atLeast"/>
              <w:jc w:val="both"/>
              <w:rPr>
                <w:rFonts w:ascii="Times New Roman" w:hAnsi="Times New Roman" w:cs="Times New Roman"/>
                <w:lang w:val="ky-KG"/>
              </w:rPr>
            </w:pPr>
            <w:r w:rsidRPr="005A7E08">
              <w:rPr>
                <w:rFonts w:ascii="Times New Roman" w:hAnsi="Times New Roman" w:cs="Times New Roman"/>
                <w:lang w:val="ky-KG"/>
              </w:rPr>
              <w:t xml:space="preserve">Конкурска катышуучулар конкурстун талаптарына ылайык орус тилинде даярдалган катышуу </w:t>
            </w:r>
            <w:r w:rsidR="00C02F07">
              <w:rPr>
                <w:rFonts w:ascii="Times New Roman" w:hAnsi="Times New Roman" w:cs="Times New Roman"/>
                <w:lang w:val="ky-KG"/>
              </w:rPr>
              <w:t>табыштаманы</w:t>
            </w:r>
            <w:r w:rsidRPr="005A7E08">
              <w:rPr>
                <w:rFonts w:ascii="Times New Roman" w:hAnsi="Times New Roman" w:cs="Times New Roman"/>
                <w:lang w:val="ky-KG"/>
              </w:rPr>
              <w:t xml:space="preserve">, зарыл болгон документтердин көчүрмөлөрүн тиркеп, электрондук форматта </w:t>
            </w:r>
            <w:bookmarkStart w:id="0" w:name="_Hlk219467818"/>
            <w:r w:rsidR="00DA1DA7" w:rsidRPr="00FB3F67">
              <w:rPr>
                <w:rFonts w:ascii="Times New Roman" w:hAnsi="Times New Roman" w:cs="Times New Roman"/>
                <w:b/>
                <w:bCs/>
                <w:lang w:val="ky-KG"/>
              </w:rPr>
              <w:fldChar w:fldCharType="begin"/>
            </w:r>
            <w:r w:rsidR="00DA1DA7" w:rsidRPr="00FB3F67">
              <w:rPr>
                <w:rFonts w:ascii="Times New Roman" w:hAnsi="Times New Roman" w:cs="Times New Roman"/>
                <w:b/>
                <w:bCs/>
                <w:lang w:val="ky-KG"/>
              </w:rPr>
              <w:instrText>HYPERLINK "mailto:electronicsecurity2026@kumtor.kg"</w:instrText>
            </w:r>
            <w:r w:rsidR="00DA1DA7" w:rsidRPr="00FB3F67">
              <w:rPr>
                <w:rFonts w:ascii="Times New Roman" w:hAnsi="Times New Roman" w:cs="Times New Roman"/>
                <w:b/>
                <w:bCs/>
                <w:lang w:val="ky-KG"/>
              </w:rPr>
            </w:r>
            <w:r w:rsidR="00DA1DA7" w:rsidRPr="00FB3F67">
              <w:rPr>
                <w:rFonts w:ascii="Times New Roman" w:hAnsi="Times New Roman" w:cs="Times New Roman"/>
                <w:b/>
                <w:bCs/>
                <w:lang w:val="ky-KG"/>
              </w:rPr>
              <w:fldChar w:fldCharType="separate"/>
            </w:r>
            <w:r w:rsidR="00DA1DA7" w:rsidRPr="00FB3F67">
              <w:rPr>
                <w:rStyle w:val="af0"/>
                <w:rFonts w:ascii="Times New Roman" w:hAnsi="Times New Roman" w:cs="Times New Roman"/>
                <w:b/>
                <w:bCs/>
                <w:lang w:val="ky-KG"/>
              </w:rPr>
              <w:t>electronicsecurity2026@kumtor.kg</w:t>
            </w:r>
            <w:bookmarkEnd w:id="0"/>
            <w:r w:rsidR="00DA1DA7" w:rsidRPr="00FB3F67">
              <w:rPr>
                <w:rFonts w:ascii="Times New Roman" w:hAnsi="Times New Roman" w:cs="Times New Roman"/>
                <w:b/>
                <w:bCs/>
                <w:lang w:val="ky-KG"/>
              </w:rPr>
              <w:fldChar w:fldCharType="end"/>
            </w:r>
            <w:r w:rsidR="00424D4F">
              <w:rPr>
                <w:lang w:val="ky-KG"/>
              </w:rPr>
              <w:t xml:space="preserve"> </w:t>
            </w:r>
            <w:r w:rsidRPr="005A7E08">
              <w:rPr>
                <w:rFonts w:ascii="Times New Roman" w:hAnsi="Times New Roman" w:cs="Times New Roman"/>
                <w:lang w:val="ky-KG"/>
              </w:rPr>
              <w:t xml:space="preserve">дарегине </w:t>
            </w:r>
            <w:r w:rsidRPr="00424D4F">
              <w:rPr>
                <w:rFonts w:ascii="Times New Roman" w:hAnsi="Times New Roman" w:cs="Times New Roman"/>
                <w:b/>
                <w:bCs/>
                <w:lang w:val="ky-KG"/>
              </w:rPr>
              <w:t>2026‑жылдын 23‑январына чейин, саат 1</w:t>
            </w:r>
            <w:r w:rsidR="00DA1DA7">
              <w:rPr>
                <w:rFonts w:ascii="Times New Roman" w:hAnsi="Times New Roman" w:cs="Times New Roman"/>
                <w:b/>
                <w:bCs/>
                <w:lang w:val="ky-KG"/>
              </w:rPr>
              <w:t>5</w:t>
            </w:r>
            <w:r w:rsidRPr="00424D4F">
              <w:rPr>
                <w:rFonts w:ascii="Times New Roman" w:hAnsi="Times New Roman" w:cs="Times New Roman"/>
                <w:b/>
                <w:bCs/>
                <w:lang w:val="ky-KG"/>
              </w:rPr>
              <w:t>:00дөн кеч эмес</w:t>
            </w:r>
            <w:r w:rsidRPr="005A7E08">
              <w:rPr>
                <w:rFonts w:ascii="Times New Roman" w:hAnsi="Times New Roman" w:cs="Times New Roman"/>
                <w:lang w:val="ky-KG"/>
              </w:rPr>
              <w:t xml:space="preserve"> жөнөтүү</w:t>
            </w:r>
            <w:r w:rsidR="00335F85">
              <w:rPr>
                <w:rFonts w:ascii="Times New Roman" w:hAnsi="Times New Roman" w:cs="Times New Roman"/>
                <w:lang w:val="ky-KG"/>
              </w:rPr>
              <w:t>шү керек</w:t>
            </w:r>
            <w:r w:rsidRPr="005A7E08">
              <w:rPr>
                <w:rFonts w:ascii="Times New Roman" w:hAnsi="Times New Roman" w:cs="Times New Roman"/>
                <w:lang w:val="ky-KG"/>
              </w:rPr>
              <w:t>.</w:t>
            </w:r>
          </w:p>
          <w:p w14:paraId="53413471" w14:textId="77777777" w:rsidR="00E450FE" w:rsidRDefault="00E450FE" w:rsidP="00A571D7">
            <w:pPr>
              <w:tabs>
                <w:tab w:val="left" w:pos="-1440"/>
                <w:tab w:val="left" w:pos="-720"/>
              </w:tabs>
              <w:spacing w:line="240" w:lineRule="atLeast"/>
              <w:jc w:val="both"/>
              <w:rPr>
                <w:rFonts w:ascii="Times New Roman" w:hAnsi="Times New Roman" w:cs="Times New Roman"/>
                <w:b/>
                <w:bCs/>
                <w:lang w:val="ky-KG"/>
              </w:rPr>
            </w:pPr>
          </w:p>
          <w:p w14:paraId="1A13EC3E" w14:textId="4751058C" w:rsidR="00A571D7" w:rsidRPr="00A4024F" w:rsidRDefault="00176BF9" w:rsidP="00A571D7">
            <w:pPr>
              <w:tabs>
                <w:tab w:val="left" w:pos="-1440"/>
                <w:tab w:val="left" w:pos="-720"/>
              </w:tabs>
              <w:spacing w:line="240" w:lineRule="atLeast"/>
              <w:jc w:val="both"/>
              <w:rPr>
                <w:rFonts w:ascii="Times New Roman" w:hAnsi="Times New Roman" w:cs="Times New Roman"/>
                <w:b/>
                <w:bCs/>
                <w:lang w:val="ky-KG"/>
              </w:rPr>
            </w:pPr>
            <w:r w:rsidRPr="00176BF9">
              <w:rPr>
                <w:rFonts w:ascii="Times New Roman" w:hAnsi="Times New Roman" w:cs="Times New Roman"/>
                <w:b/>
                <w:bCs/>
                <w:lang w:val="ky-KG"/>
              </w:rPr>
              <w:t>Конкурс эки этаптан турат жана ар бир этап үчүн эки өзүнчө кат даярдоо зарыл:</w:t>
            </w:r>
          </w:p>
          <w:p w14:paraId="095AB535" w14:textId="77777777"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p>
          <w:p w14:paraId="64E686A6" w14:textId="6BCB84CD" w:rsidR="00BC742F" w:rsidRPr="00BC742F" w:rsidRDefault="00BC742F" w:rsidP="00BC742F">
            <w:pPr>
              <w:tabs>
                <w:tab w:val="left" w:pos="-1440"/>
                <w:tab w:val="left" w:pos="-720"/>
              </w:tabs>
              <w:spacing w:line="240" w:lineRule="atLeast"/>
              <w:jc w:val="both"/>
              <w:rPr>
                <w:rFonts w:ascii="Times New Roman" w:hAnsi="Times New Roman" w:cs="Times New Roman"/>
                <w:b/>
                <w:bCs/>
                <w:lang w:val="ky-KG"/>
              </w:rPr>
            </w:pPr>
            <w:r w:rsidRPr="00BC742F">
              <w:rPr>
                <w:rFonts w:ascii="Times New Roman" w:hAnsi="Times New Roman" w:cs="Times New Roman"/>
                <w:b/>
                <w:bCs/>
                <w:lang w:val="ky-KG"/>
              </w:rPr>
              <w:t>Биринчи кат (биринчи этап үчүн) — квалификациялык жана техникалык бөлүктү тастыктаган документтер менен берилет. Тема</w:t>
            </w:r>
            <w:r w:rsidR="00251E28">
              <w:rPr>
                <w:rFonts w:ascii="Times New Roman" w:hAnsi="Times New Roman" w:cs="Times New Roman"/>
                <w:b/>
                <w:bCs/>
                <w:lang w:val="ky-KG"/>
              </w:rPr>
              <w:t>сын</w:t>
            </w:r>
            <w:r w:rsidRPr="00BC742F">
              <w:rPr>
                <w:rFonts w:ascii="Times New Roman" w:hAnsi="Times New Roman" w:cs="Times New Roman"/>
                <w:b/>
                <w:bCs/>
                <w:lang w:val="ky-KG"/>
              </w:rPr>
              <w:t xml:space="preserve"> «Квалификациялык документтер» деп көрсөтүү керек.</w:t>
            </w:r>
          </w:p>
          <w:p w14:paraId="77E66BF2" w14:textId="7AC869A4" w:rsidR="00A571D7" w:rsidRPr="003E3C79" w:rsidRDefault="00BC742F" w:rsidP="00BC742F">
            <w:pPr>
              <w:tabs>
                <w:tab w:val="left" w:pos="-1440"/>
                <w:tab w:val="left" w:pos="-720"/>
              </w:tabs>
              <w:spacing w:line="240" w:lineRule="atLeast"/>
              <w:jc w:val="both"/>
              <w:rPr>
                <w:rFonts w:ascii="Times New Roman" w:hAnsi="Times New Roman" w:cs="Times New Roman"/>
                <w:lang w:val="ky-KG"/>
              </w:rPr>
            </w:pPr>
            <w:r w:rsidRPr="003E3C79">
              <w:rPr>
                <w:rFonts w:ascii="Times New Roman" w:hAnsi="Times New Roman" w:cs="Times New Roman"/>
                <w:lang w:val="ky-KG"/>
              </w:rPr>
              <w:t>Техникалык тапшырма ушул конкурстук документтерге тиркелген.</w:t>
            </w:r>
          </w:p>
          <w:p w14:paraId="2D90A826" w14:textId="77777777" w:rsidR="003E3C79" w:rsidRDefault="003E3C79" w:rsidP="00A571D7">
            <w:pPr>
              <w:tabs>
                <w:tab w:val="left" w:pos="-1440"/>
                <w:tab w:val="left" w:pos="-720"/>
              </w:tabs>
              <w:spacing w:line="240" w:lineRule="atLeast"/>
              <w:jc w:val="both"/>
              <w:rPr>
                <w:rFonts w:ascii="Times New Roman" w:hAnsi="Times New Roman" w:cs="Times New Roman"/>
                <w:b/>
                <w:bCs/>
                <w:lang w:val="ky-KG"/>
              </w:rPr>
            </w:pPr>
          </w:p>
          <w:p w14:paraId="612ED0B2" w14:textId="31232D61"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Экинчи кат (экинчи этап үчүн) каржылык сунуш менен берилет.</w:t>
            </w:r>
          </w:p>
          <w:p w14:paraId="5C0930F4" w14:textId="77777777"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p>
          <w:p w14:paraId="67A7D6E2" w14:textId="2DF1FFDF"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Тема</w:t>
            </w:r>
            <w:r w:rsidR="004A1CBC">
              <w:rPr>
                <w:rFonts w:ascii="Times New Roman" w:hAnsi="Times New Roman" w:cs="Times New Roman"/>
                <w:b/>
                <w:bCs/>
                <w:lang w:val="ky-KG"/>
              </w:rPr>
              <w:t>сын</w:t>
            </w:r>
            <w:r w:rsidRPr="00A4024F">
              <w:rPr>
                <w:rFonts w:ascii="Times New Roman" w:hAnsi="Times New Roman" w:cs="Times New Roman"/>
                <w:b/>
                <w:bCs/>
                <w:lang w:val="ky-KG"/>
              </w:rPr>
              <w:t xml:space="preserve"> </w:t>
            </w:r>
            <w:r w:rsidR="004A1CBC">
              <w:rPr>
                <w:rFonts w:ascii="Times New Roman" w:hAnsi="Times New Roman" w:cs="Times New Roman"/>
                <w:b/>
                <w:bCs/>
                <w:lang w:val="ky-KG"/>
              </w:rPr>
              <w:t>“</w:t>
            </w:r>
            <w:r w:rsidRPr="00A4024F">
              <w:rPr>
                <w:rFonts w:ascii="Times New Roman" w:hAnsi="Times New Roman" w:cs="Times New Roman"/>
                <w:b/>
                <w:bCs/>
                <w:lang w:val="ky-KG"/>
              </w:rPr>
              <w:t>Каржылык документтер</w:t>
            </w:r>
            <w:r w:rsidR="004A1CBC">
              <w:rPr>
                <w:rFonts w:ascii="Times New Roman" w:hAnsi="Times New Roman" w:cs="Times New Roman"/>
                <w:b/>
                <w:bCs/>
                <w:lang w:val="ky-KG"/>
              </w:rPr>
              <w:t>”</w:t>
            </w:r>
            <w:r w:rsidRPr="00A4024F">
              <w:rPr>
                <w:rFonts w:ascii="Times New Roman" w:hAnsi="Times New Roman" w:cs="Times New Roman"/>
                <w:b/>
                <w:bCs/>
                <w:lang w:val="ky-KG"/>
              </w:rPr>
              <w:t xml:space="preserve"> деп</w:t>
            </w:r>
            <w:r w:rsidR="00453481" w:rsidRPr="00723E82">
              <w:rPr>
                <w:lang w:val="ru-RU"/>
              </w:rPr>
              <w:t xml:space="preserve"> </w:t>
            </w:r>
            <w:r w:rsidR="00453481" w:rsidRPr="00453481">
              <w:rPr>
                <w:rFonts w:ascii="Times New Roman" w:hAnsi="Times New Roman" w:cs="Times New Roman"/>
                <w:b/>
                <w:bCs/>
                <w:lang w:val="ky-KG"/>
              </w:rPr>
              <w:t>көрсөтүү керек</w:t>
            </w:r>
            <w:r w:rsidRPr="00A4024F">
              <w:rPr>
                <w:rFonts w:ascii="Times New Roman" w:hAnsi="Times New Roman" w:cs="Times New Roman"/>
                <w:b/>
                <w:bCs/>
                <w:lang w:val="ky-KG"/>
              </w:rPr>
              <w:t>;</w:t>
            </w:r>
          </w:p>
          <w:p w14:paraId="04C8A785" w14:textId="6BD9D14D" w:rsidR="000E3173" w:rsidRPr="00A4024F" w:rsidRDefault="00723E82" w:rsidP="005949CE">
            <w:pPr>
              <w:pStyle w:val="a7"/>
              <w:autoSpaceDE w:val="0"/>
              <w:autoSpaceDN w:val="0"/>
              <w:adjustRightInd w:val="0"/>
              <w:spacing w:after="240"/>
              <w:ind w:left="0"/>
              <w:jc w:val="both"/>
              <w:rPr>
                <w:rFonts w:ascii="Times New Roman" w:hAnsi="Times New Roman" w:cs="Times New Roman"/>
                <w:lang w:val="ky-KG"/>
              </w:rPr>
            </w:pPr>
            <w:r w:rsidRPr="00723E82">
              <w:rPr>
                <w:rFonts w:ascii="Times New Roman" w:hAnsi="Times New Roman" w:cs="Times New Roman"/>
                <w:lang w:val="ky-KG"/>
              </w:rPr>
              <w:t xml:space="preserve">Катышуучу </w:t>
            </w:r>
            <w:r w:rsidR="00F962C8">
              <w:rPr>
                <w:rFonts w:ascii="Times New Roman" w:hAnsi="Times New Roman" w:cs="Times New Roman"/>
                <w:lang w:val="ky-KG"/>
              </w:rPr>
              <w:t>Буйрутмачы</w:t>
            </w:r>
            <w:r w:rsidRPr="00723E82">
              <w:rPr>
                <w:rFonts w:ascii="Times New Roman" w:hAnsi="Times New Roman" w:cs="Times New Roman"/>
                <w:lang w:val="ky-KG"/>
              </w:rPr>
              <w:t xml:space="preserve"> тарабынан берилген Техникалык тапшырмага ылайык, </w:t>
            </w:r>
            <w:r w:rsidR="000710BE">
              <w:rPr>
                <w:rFonts w:ascii="Times New Roman" w:hAnsi="Times New Roman" w:cs="Times New Roman"/>
                <w:lang w:val="ky-KG"/>
              </w:rPr>
              <w:t>табыштаманын</w:t>
            </w:r>
            <w:r w:rsidRPr="00723E82">
              <w:rPr>
                <w:rFonts w:ascii="Times New Roman" w:hAnsi="Times New Roman" w:cs="Times New Roman"/>
                <w:lang w:val="ky-KG"/>
              </w:rPr>
              <w:t xml:space="preserve"> баасын камтыган коммерциялык сунушту берүүгө милдеттүү.</w:t>
            </w:r>
          </w:p>
        </w:tc>
      </w:tr>
      <w:tr w:rsidR="000E3173" w:rsidRPr="00077878" w14:paraId="20C9FD49" w14:textId="77777777" w:rsidTr="005949CE">
        <w:tc>
          <w:tcPr>
            <w:tcW w:w="2335" w:type="dxa"/>
          </w:tcPr>
          <w:p w14:paraId="4B2F4003" w14:textId="77777777" w:rsidR="000E3173" w:rsidRPr="00A4024F" w:rsidRDefault="000E3173" w:rsidP="005949CE">
            <w:pPr>
              <w:contextualSpacing/>
              <w:jc w:val="both"/>
              <w:rPr>
                <w:rStyle w:val="af"/>
                <w:rFonts w:ascii="Times New Roman" w:hAnsi="Times New Roman" w:cs="Times New Roman"/>
                <w:lang w:val="ky-KG"/>
              </w:rPr>
            </w:pPr>
            <w:r w:rsidRPr="00A4024F">
              <w:rPr>
                <w:rStyle w:val="af"/>
                <w:rFonts w:ascii="Times New Roman" w:hAnsi="Times New Roman" w:cs="Times New Roman"/>
                <w:lang w:val="ky-KG"/>
              </w:rPr>
              <w:t>Маанилүү!!</w:t>
            </w:r>
          </w:p>
        </w:tc>
        <w:tc>
          <w:tcPr>
            <w:tcW w:w="7344" w:type="dxa"/>
          </w:tcPr>
          <w:p w14:paraId="6EB79ED6" w14:textId="44CFADC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Каттын (сунуш</w:t>
            </w:r>
            <w:r w:rsidR="00542B1E">
              <w:rPr>
                <w:rFonts w:ascii="Times New Roman" w:hAnsi="Times New Roman" w:cs="Times New Roman"/>
                <w:lang w:val="ky-KG"/>
              </w:rPr>
              <w:t>тун</w:t>
            </w:r>
            <w:r w:rsidRPr="00A4024F">
              <w:rPr>
                <w:rFonts w:ascii="Times New Roman" w:hAnsi="Times New Roman" w:cs="Times New Roman"/>
                <w:lang w:val="ky-KG"/>
              </w:rPr>
              <w:t xml:space="preserve">) </w:t>
            </w:r>
            <w:r w:rsidR="00C0665B" w:rsidRPr="00C0665B">
              <w:rPr>
                <w:rFonts w:ascii="Times New Roman" w:hAnsi="Times New Roman" w:cs="Times New Roman"/>
                <w:lang w:val="ky-KG"/>
              </w:rPr>
              <w:t>көлөмү</w:t>
            </w:r>
            <w:r w:rsidRPr="00A4024F">
              <w:rPr>
                <w:rFonts w:ascii="Times New Roman" w:hAnsi="Times New Roman" w:cs="Times New Roman"/>
                <w:lang w:val="ky-KG"/>
              </w:rPr>
              <w:t xml:space="preserve"> 25MBдан ашпашы керек. </w:t>
            </w:r>
          </w:p>
          <w:p w14:paraId="1555593A" w14:textId="4025AA17" w:rsidR="000E3173" w:rsidRPr="00A4024F" w:rsidRDefault="00C0665B" w:rsidP="005949CE">
            <w:pPr>
              <w:tabs>
                <w:tab w:val="left" w:pos="-1440"/>
                <w:tab w:val="left" w:pos="-720"/>
              </w:tabs>
              <w:spacing w:line="240" w:lineRule="atLeast"/>
              <w:jc w:val="both"/>
              <w:rPr>
                <w:rFonts w:ascii="Times New Roman" w:hAnsi="Times New Roman" w:cs="Times New Roman"/>
                <w:lang w:val="ky-KG"/>
              </w:rPr>
            </w:pPr>
            <w:r w:rsidRPr="00C0665B">
              <w:rPr>
                <w:rFonts w:ascii="Times New Roman" w:hAnsi="Times New Roman" w:cs="Times New Roman"/>
                <w:lang w:val="ky-KG"/>
              </w:rPr>
              <w:lastRenderedPageBreak/>
              <w:t>Эгер тиркемелердин көлөмү 25 МБдан ашып кетсе, анда конкурстук арызды бөлүктөргө бөлүп, каттын темасында төмөнкүдөй көрсөтүү талап кылынат:</w:t>
            </w:r>
          </w:p>
          <w:p w14:paraId="064CC5B0"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4A48AC95" w14:textId="6D800F0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1. </w:t>
            </w:r>
            <w:r w:rsidR="00BF1BAB" w:rsidRPr="00BF1BAB">
              <w:rPr>
                <w:rFonts w:ascii="Times New Roman" w:hAnsi="Times New Roman" w:cs="Times New Roman"/>
                <w:lang w:val="ky-KG"/>
              </w:rPr>
              <w:t>«Квалификациялык жана техникалык сунуштар (катышуучунун аталышы)» Бөлүк 1.</w:t>
            </w:r>
          </w:p>
          <w:p w14:paraId="61119A15" w14:textId="0FB17455"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2. </w:t>
            </w:r>
            <w:r w:rsidR="00BF1BAB" w:rsidRPr="00BF1BAB">
              <w:rPr>
                <w:rFonts w:ascii="Times New Roman" w:hAnsi="Times New Roman" w:cs="Times New Roman"/>
                <w:lang w:val="ky-KG"/>
              </w:rPr>
              <w:t>«Квалификациялык жана техникалык сунуштар (катышуучунун аталышы)» Бөлүк 2, жана</w:t>
            </w:r>
            <w:r w:rsidR="000B1527">
              <w:rPr>
                <w:rFonts w:ascii="Times New Roman" w:hAnsi="Times New Roman" w:cs="Times New Roman"/>
                <w:lang w:val="ky-KG"/>
              </w:rPr>
              <w:t xml:space="preserve"> башка</w:t>
            </w:r>
            <w:r w:rsidR="00EF1C68">
              <w:rPr>
                <w:rFonts w:ascii="Times New Roman" w:hAnsi="Times New Roman" w:cs="Times New Roman"/>
                <w:lang w:val="ky-KG"/>
              </w:rPr>
              <w:t>лар</w:t>
            </w:r>
            <w:r w:rsidR="00BF1BAB" w:rsidRPr="00BF1BAB">
              <w:rPr>
                <w:rFonts w:ascii="Times New Roman" w:hAnsi="Times New Roman" w:cs="Times New Roman"/>
                <w:lang w:val="ky-KG"/>
              </w:rPr>
              <w:t>.</w:t>
            </w:r>
          </w:p>
          <w:p w14:paraId="7B50FC2E"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6CE767C5" w14:textId="6D3E6011" w:rsidR="000E3173" w:rsidRPr="00A4024F" w:rsidRDefault="0002584E" w:rsidP="005949CE">
            <w:pPr>
              <w:tabs>
                <w:tab w:val="left" w:pos="-1440"/>
                <w:tab w:val="left" w:pos="-720"/>
              </w:tabs>
              <w:spacing w:line="240" w:lineRule="atLeast"/>
              <w:jc w:val="both"/>
              <w:rPr>
                <w:rFonts w:ascii="Times New Roman" w:hAnsi="Times New Roman" w:cs="Times New Roman"/>
                <w:lang w:val="ky-KG"/>
              </w:rPr>
            </w:pPr>
            <w:r w:rsidRPr="0002584E">
              <w:rPr>
                <w:rFonts w:ascii="Times New Roman" w:hAnsi="Times New Roman" w:cs="Times New Roman"/>
                <w:lang w:val="ky-KG"/>
              </w:rPr>
              <w:t>Документтерди булут</w:t>
            </w:r>
            <w:r w:rsidR="005A47F7">
              <w:rPr>
                <w:rFonts w:ascii="Times New Roman" w:hAnsi="Times New Roman" w:cs="Times New Roman"/>
                <w:lang w:val="ky-KG"/>
              </w:rPr>
              <w:t>тагы</w:t>
            </w:r>
            <w:r w:rsidRPr="0002584E">
              <w:rPr>
                <w:rFonts w:ascii="Times New Roman" w:hAnsi="Times New Roman" w:cs="Times New Roman"/>
                <w:lang w:val="ky-KG"/>
              </w:rPr>
              <w:t xml:space="preserve"> сактагычтарына жүктөө аркылуу жөнөтүү сунушталбайт, анткени булуттагы файлдарды жүктөө үчүн берилген шилтемелердин мөөнөтү өтүп кетиши мүмкүн.</w:t>
            </w:r>
          </w:p>
          <w:p w14:paraId="0484E289"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78F35FE2" w14:textId="2C7300CC"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Катышуучунун </w:t>
            </w:r>
            <w:r w:rsidR="002C5215">
              <w:rPr>
                <w:rFonts w:ascii="Times New Roman" w:hAnsi="Times New Roman" w:cs="Times New Roman"/>
                <w:lang w:val="ky-KG"/>
              </w:rPr>
              <w:t>конкурстук табыштамысы</w:t>
            </w:r>
            <w:r w:rsidRPr="00A4024F">
              <w:rPr>
                <w:rFonts w:ascii="Times New Roman" w:hAnsi="Times New Roman" w:cs="Times New Roman"/>
                <w:lang w:val="ky-KG"/>
              </w:rPr>
              <w:t xml:space="preserve"> эки топтомго бөлүнүшү керек. </w:t>
            </w:r>
          </w:p>
          <w:p w14:paraId="2BB25132"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72E1BACF"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Документтердин биринчи топтому:</w:t>
            </w:r>
          </w:p>
          <w:p w14:paraId="58C89A9F"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1. Катышуучунун квалификациясы жана техникалык сунуштары. </w:t>
            </w:r>
          </w:p>
          <w:p w14:paraId="22E0B6AE" w14:textId="25C9AC67" w:rsidR="000E3173" w:rsidRPr="00A4024F" w:rsidRDefault="00816FFE" w:rsidP="005949CE">
            <w:pPr>
              <w:tabs>
                <w:tab w:val="left" w:pos="-1440"/>
                <w:tab w:val="left" w:pos="-720"/>
              </w:tabs>
              <w:spacing w:line="240" w:lineRule="atLeast"/>
              <w:jc w:val="both"/>
              <w:rPr>
                <w:rFonts w:ascii="Times New Roman" w:hAnsi="Times New Roman" w:cs="Times New Roman"/>
                <w:b/>
                <w:bCs/>
                <w:lang w:val="ky-KG"/>
              </w:rPr>
            </w:pPr>
            <w:r w:rsidRPr="00816FFE">
              <w:rPr>
                <w:rFonts w:ascii="Times New Roman" w:hAnsi="Times New Roman" w:cs="Times New Roman"/>
                <w:b/>
                <w:bCs/>
                <w:lang w:val="ky-KG"/>
              </w:rPr>
              <w:t xml:space="preserve">Конкурстук </w:t>
            </w:r>
            <w:r>
              <w:rPr>
                <w:rFonts w:ascii="Times New Roman" w:hAnsi="Times New Roman" w:cs="Times New Roman"/>
                <w:b/>
                <w:bCs/>
                <w:lang w:val="ky-KG"/>
              </w:rPr>
              <w:t>табыштаманын</w:t>
            </w:r>
            <w:r w:rsidRPr="00816FFE">
              <w:rPr>
                <w:rFonts w:ascii="Times New Roman" w:hAnsi="Times New Roman" w:cs="Times New Roman"/>
                <w:b/>
                <w:bCs/>
                <w:lang w:val="ky-KG"/>
              </w:rPr>
              <w:t xml:space="preserve"> баасын же баага байланышкан кандай гана болбосун маалыматты көрсөтүүгө тыюу салынат. Биринчи  баа көрсөткөн катышуучунун арызы каралбайт жана четке кагылат.</w:t>
            </w:r>
          </w:p>
          <w:p w14:paraId="1EBE46D8" w14:textId="6CFD0314" w:rsidR="00A571D7" w:rsidRPr="00A4024F" w:rsidRDefault="00081EC5"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081EC5">
              <w:rPr>
                <w:rFonts w:ascii="Times New Roman" w:hAnsi="Times New Roman" w:cs="Times New Roman"/>
                <w:lang w:val="ky-KG"/>
              </w:rPr>
              <w:t xml:space="preserve">Конкурска катышууга кызыкдар экенин тастыктаган кат, </w:t>
            </w:r>
            <w:r w:rsidR="000F64C6">
              <w:rPr>
                <w:rFonts w:ascii="Times New Roman" w:hAnsi="Times New Roman" w:cs="Times New Roman"/>
                <w:lang w:val="ky-KG"/>
              </w:rPr>
              <w:t>табыштама</w:t>
            </w:r>
            <w:r w:rsidRPr="00081EC5">
              <w:rPr>
                <w:rFonts w:ascii="Times New Roman" w:hAnsi="Times New Roman" w:cs="Times New Roman"/>
                <w:lang w:val="ky-KG"/>
              </w:rPr>
              <w:t xml:space="preserve"> формасы тиркелет (</w:t>
            </w:r>
            <w:r>
              <w:rPr>
                <w:rFonts w:ascii="Times New Roman" w:hAnsi="Times New Roman" w:cs="Times New Roman"/>
                <w:lang w:val="ky-KG"/>
              </w:rPr>
              <w:t>Т</w:t>
            </w:r>
            <w:r w:rsidRPr="00081EC5">
              <w:rPr>
                <w:rFonts w:ascii="Times New Roman" w:hAnsi="Times New Roman" w:cs="Times New Roman"/>
                <w:lang w:val="ky-KG"/>
              </w:rPr>
              <w:t>иркеме 2);</w:t>
            </w:r>
          </w:p>
          <w:p w14:paraId="79E3F014" w14:textId="71A1F134" w:rsidR="00A571D7" w:rsidRPr="00A4024F" w:rsidRDefault="00A571D7"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Юридикалык жактын каттоо күбөлүгүнүн сканерленген көчүрмөсү, ошондой эле директор болуп дайындалуу чечиминин сканерленген көчүрмөсү;</w:t>
            </w:r>
          </w:p>
          <w:p w14:paraId="205E7BBD" w14:textId="160CB623" w:rsidR="00A571D7" w:rsidRPr="00A4024F" w:rsidRDefault="00A571D7"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Негизги ишмердүүлүк</w:t>
            </w:r>
            <w:r w:rsidR="00EE79A3">
              <w:rPr>
                <w:rFonts w:ascii="Times New Roman" w:hAnsi="Times New Roman" w:cs="Times New Roman"/>
                <w:lang w:val="ky-KG"/>
              </w:rPr>
              <w:t xml:space="preserve"> түрун</w:t>
            </w:r>
            <w:r w:rsidRPr="00A4024F">
              <w:rPr>
                <w:rFonts w:ascii="Times New Roman" w:hAnsi="Times New Roman" w:cs="Times New Roman"/>
                <w:lang w:val="ky-KG"/>
              </w:rPr>
              <w:t xml:space="preserve"> аныктаган документтин</w:t>
            </w:r>
            <w:r w:rsidR="00EE79A3">
              <w:rPr>
                <w:rFonts w:ascii="Times New Roman" w:hAnsi="Times New Roman" w:cs="Times New Roman"/>
                <w:lang w:val="ky-KG"/>
              </w:rPr>
              <w:t xml:space="preserve"> </w:t>
            </w:r>
            <w:r w:rsidR="00EE79A3" w:rsidRPr="00A4024F">
              <w:rPr>
                <w:rFonts w:ascii="Times New Roman" w:hAnsi="Times New Roman" w:cs="Times New Roman"/>
                <w:lang w:val="ky-KG"/>
              </w:rPr>
              <w:t>(Устав</w:t>
            </w:r>
            <w:r w:rsidR="00EE79A3">
              <w:rPr>
                <w:rFonts w:ascii="Times New Roman" w:hAnsi="Times New Roman" w:cs="Times New Roman"/>
                <w:lang w:val="ky-KG"/>
              </w:rPr>
              <w:t>дын</w:t>
            </w:r>
            <w:r w:rsidR="00EE79A3" w:rsidRPr="00A4024F">
              <w:rPr>
                <w:rFonts w:ascii="Times New Roman" w:hAnsi="Times New Roman" w:cs="Times New Roman"/>
                <w:lang w:val="ky-KG"/>
              </w:rPr>
              <w:t>)</w:t>
            </w:r>
            <w:r w:rsidRPr="00A4024F">
              <w:rPr>
                <w:rFonts w:ascii="Times New Roman" w:hAnsi="Times New Roman" w:cs="Times New Roman"/>
                <w:lang w:val="ky-KG"/>
              </w:rPr>
              <w:t xml:space="preserve"> сканерленген көчүрмөсү, ошондой эле </w:t>
            </w:r>
            <w:r w:rsidR="00F43022">
              <w:rPr>
                <w:rFonts w:ascii="Times New Roman" w:hAnsi="Times New Roman" w:cs="Times New Roman"/>
                <w:lang w:val="ky-KG"/>
              </w:rPr>
              <w:t>жетекчи</w:t>
            </w:r>
            <w:r w:rsidRPr="00A4024F">
              <w:rPr>
                <w:rFonts w:ascii="Times New Roman" w:hAnsi="Times New Roman" w:cs="Times New Roman"/>
                <w:lang w:val="ky-KG"/>
              </w:rPr>
              <w:t xml:space="preserve"> </w:t>
            </w:r>
            <w:r w:rsidR="00ED7A49" w:rsidRPr="00ED7A49">
              <w:rPr>
                <w:rFonts w:ascii="Times New Roman" w:hAnsi="Times New Roman" w:cs="Times New Roman"/>
                <w:lang w:val="ky-KG"/>
              </w:rPr>
              <w:t>катары дайындоо жөнүндө чечимдин</w:t>
            </w:r>
            <w:r w:rsidR="00ED7A49">
              <w:rPr>
                <w:rFonts w:ascii="Times New Roman" w:hAnsi="Times New Roman" w:cs="Times New Roman"/>
                <w:lang w:val="ky-KG"/>
              </w:rPr>
              <w:t xml:space="preserve"> </w:t>
            </w:r>
            <w:r w:rsidRPr="00A4024F">
              <w:rPr>
                <w:rFonts w:ascii="Times New Roman" w:hAnsi="Times New Roman" w:cs="Times New Roman"/>
                <w:lang w:val="ky-KG"/>
              </w:rPr>
              <w:t xml:space="preserve">сканерленген көчүрмөсү; </w:t>
            </w:r>
          </w:p>
          <w:p w14:paraId="045FE433" w14:textId="32921216" w:rsidR="00A571D7" w:rsidRPr="00A4024F" w:rsidRDefault="00813F7E"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Pr>
                <w:rFonts w:ascii="Times New Roman" w:hAnsi="Times New Roman" w:cs="Times New Roman"/>
                <w:lang w:val="ky-KG"/>
              </w:rPr>
              <w:t>Ак</w:t>
            </w:r>
            <w:r w:rsidR="00A571D7" w:rsidRPr="00A4024F">
              <w:rPr>
                <w:rFonts w:ascii="Times New Roman" w:hAnsi="Times New Roman" w:cs="Times New Roman"/>
                <w:lang w:val="ky-KG"/>
              </w:rPr>
              <w:t xml:space="preserve"> ниет</w:t>
            </w:r>
            <w:r>
              <w:rPr>
                <w:rFonts w:ascii="Times New Roman" w:hAnsi="Times New Roman" w:cs="Times New Roman"/>
                <w:lang w:val="ky-KG"/>
              </w:rPr>
              <w:t>түлүк</w:t>
            </w:r>
            <w:r w:rsidR="00A571D7" w:rsidRPr="00A4024F">
              <w:rPr>
                <w:rFonts w:ascii="Times New Roman" w:hAnsi="Times New Roman" w:cs="Times New Roman"/>
                <w:lang w:val="ky-KG"/>
              </w:rPr>
              <w:t xml:space="preserve"> декларациясы, форма тиркелген (</w:t>
            </w:r>
            <w:r w:rsidR="00ED7A49">
              <w:rPr>
                <w:rFonts w:ascii="Times New Roman" w:hAnsi="Times New Roman" w:cs="Times New Roman"/>
                <w:lang w:val="ky-KG"/>
              </w:rPr>
              <w:t>Т</w:t>
            </w:r>
            <w:r w:rsidR="00A571D7" w:rsidRPr="00A4024F">
              <w:rPr>
                <w:rFonts w:ascii="Times New Roman" w:hAnsi="Times New Roman" w:cs="Times New Roman"/>
                <w:lang w:val="ky-KG"/>
              </w:rPr>
              <w:t>иркеме</w:t>
            </w:r>
            <w:r w:rsidR="00ED7A49">
              <w:rPr>
                <w:rFonts w:ascii="Times New Roman" w:hAnsi="Times New Roman" w:cs="Times New Roman"/>
                <w:lang w:val="ky-KG"/>
              </w:rPr>
              <w:t xml:space="preserve"> 3</w:t>
            </w:r>
            <w:r w:rsidR="00A571D7" w:rsidRPr="00A4024F">
              <w:rPr>
                <w:rFonts w:ascii="Times New Roman" w:hAnsi="Times New Roman" w:cs="Times New Roman"/>
                <w:lang w:val="ky-KG"/>
              </w:rPr>
              <w:t xml:space="preserve">); </w:t>
            </w:r>
          </w:p>
          <w:p w14:paraId="41694C43" w14:textId="7E80D291" w:rsidR="00A571D7" w:rsidRPr="00A4024F" w:rsidRDefault="00202365"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Pr>
                <w:rFonts w:ascii="Times New Roman" w:hAnsi="Times New Roman" w:cs="Times New Roman"/>
                <w:lang w:val="ky-KG"/>
              </w:rPr>
              <w:t>Конкурстук табыштаманы</w:t>
            </w:r>
            <w:r w:rsidR="00A571D7" w:rsidRPr="00A4024F">
              <w:rPr>
                <w:rFonts w:ascii="Times New Roman" w:hAnsi="Times New Roman" w:cs="Times New Roman"/>
                <w:lang w:val="ky-KG"/>
              </w:rPr>
              <w:t xml:space="preserve"> кепилдеген декларация, форма тиркелген (Тиркеме 4);</w:t>
            </w:r>
          </w:p>
          <w:p w14:paraId="1E394371" w14:textId="311C81A4" w:rsidR="001F464E" w:rsidRPr="00A4024F" w:rsidRDefault="001F464E"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Акыркы отчеттук мезгил үчүн </w:t>
            </w:r>
            <w:r w:rsidR="006D47F1">
              <w:rPr>
                <w:rFonts w:ascii="Times New Roman" w:hAnsi="Times New Roman" w:cs="Times New Roman"/>
                <w:lang w:val="ky-KG"/>
              </w:rPr>
              <w:t>м</w:t>
            </w:r>
            <w:r w:rsidR="00987155" w:rsidRPr="00987155">
              <w:rPr>
                <w:rFonts w:ascii="Times New Roman" w:hAnsi="Times New Roman" w:cs="Times New Roman"/>
                <w:lang w:val="ky-KG"/>
              </w:rPr>
              <w:t>амлекеттик органдарга болгон салыктык төлөмдөр жана камсыздандыруу төгүмдөрү боюнча карыздын жоктугу тууралуу маалымкат;</w:t>
            </w:r>
          </w:p>
          <w:p w14:paraId="1A2E134A" w14:textId="218BB95A" w:rsidR="00051436" w:rsidRPr="00A4024F" w:rsidRDefault="00051436" w:rsidP="00051436">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2023-2024-</w:t>
            </w:r>
            <w:r w:rsidR="009F6229" w:rsidRPr="009F6229">
              <w:rPr>
                <w:rFonts w:ascii="Times New Roman" w:hAnsi="Times New Roman" w:cs="Times New Roman"/>
                <w:lang w:val="ky-KG"/>
              </w:rPr>
              <w:t>жылдар үчүн финансы отчеттуулугунун оригиналынын скан көчүрмөлөрү</w:t>
            </w:r>
            <w:r w:rsidRPr="00A4024F">
              <w:rPr>
                <w:rFonts w:ascii="Times New Roman" w:hAnsi="Times New Roman" w:cs="Times New Roman"/>
                <w:lang w:val="ky-KG"/>
              </w:rPr>
              <w:t>:</w:t>
            </w:r>
          </w:p>
          <w:p w14:paraId="74A6CE6E" w14:textId="6A349612" w:rsidR="00051436" w:rsidRPr="00A4024F" w:rsidRDefault="00A205F1" w:rsidP="00051436">
            <w:pPr>
              <w:pStyle w:val="a7"/>
              <w:tabs>
                <w:tab w:val="left" w:pos="-1440"/>
                <w:tab w:val="left" w:pos="-720"/>
              </w:tabs>
              <w:spacing w:line="240" w:lineRule="atLeast"/>
              <w:jc w:val="both"/>
              <w:rPr>
                <w:rFonts w:ascii="Times New Roman" w:hAnsi="Times New Roman" w:cs="Times New Roman"/>
                <w:lang w:val="ky-KG"/>
              </w:rPr>
            </w:pPr>
            <w:r w:rsidRPr="00A205F1">
              <w:rPr>
                <w:rFonts w:ascii="Times New Roman" w:hAnsi="Times New Roman" w:cs="Times New Roman"/>
                <w:lang w:val="ky-KG"/>
              </w:rPr>
              <w:t>Бухгалтердик баланс</w:t>
            </w:r>
            <w:r>
              <w:rPr>
                <w:rFonts w:ascii="Times New Roman" w:hAnsi="Times New Roman" w:cs="Times New Roman"/>
                <w:lang w:val="ky-KG"/>
              </w:rPr>
              <w:t xml:space="preserve"> </w:t>
            </w:r>
            <w:r w:rsidR="00051436" w:rsidRPr="00A4024F">
              <w:rPr>
                <w:rFonts w:ascii="Times New Roman" w:hAnsi="Times New Roman" w:cs="Times New Roman"/>
                <w:lang w:val="ky-KG"/>
              </w:rPr>
              <w:t>баракчасы;</w:t>
            </w:r>
          </w:p>
          <w:p w14:paraId="3E4A35EA" w14:textId="6C4A0CE6"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Киреше</w:t>
            </w:r>
            <w:r w:rsidR="009B231A">
              <w:rPr>
                <w:rFonts w:ascii="Times New Roman" w:hAnsi="Times New Roman" w:cs="Times New Roman"/>
                <w:lang w:val="ky-KG"/>
              </w:rPr>
              <w:t>лер</w:t>
            </w:r>
            <w:r w:rsidRPr="00A4024F">
              <w:rPr>
                <w:rFonts w:ascii="Times New Roman" w:hAnsi="Times New Roman" w:cs="Times New Roman"/>
                <w:lang w:val="ky-KG"/>
              </w:rPr>
              <w:t xml:space="preserve"> жана чыг</w:t>
            </w:r>
            <w:r w:rsidR="009B231A">
              <w:rPr>
                <w:rFonts w:ascii="Times New Roman" w:hAnsi="Times New Roman" w:cs="Times New Roman"/>
                <w:lang w:val="ky-KG"/>
              </w:rPr>
              <w:t>ашалар</w:t>
            </w:r>
            <w:r w:rsidRPr="00A4024F">
              <w:rPr>
                <w:rFonts w:ascii="Times New Roman" w:hAnsi="Times New Roman" w:cs="Times New Roman"/>
                <w:lang w:val="ky-KG"/>
              </w:rPr>
              <w:t xml:space="preserve"> </w:t>
            </w:r>
            <w:r w:rsidR="009B231A">
              <w:rPr>
                <w:rFonts w:ascii="Times New Roman" w:hAnsi="Times New Roman" w:cs="Times New Roman"/>
                <w:lang w:val="ky-KG"/>
              </w:rPr>
              <w:t>жөнүндө</w:t>
            </w:r>
            <w:r w:rsidRPr="00A4024F">
              <w:rPr>
                <w:rFonts w:ascii="Times New Roman" w:hAnsi="Times New Roman" w:cs="Times New Roman"/>
                <w:lang w:val="ky-KG"/>
              </w:rPr>
              <w:t xml:space="preserve"> отчет;</w:t>
            </w:r>
          </w:p>
          <w:p w14:paraId="400337D6" w14:textId="77D07791" w:rsidR="00051436" w:rsidRPr="00A4024F" w:rsidRDefault="00044CFB" w:rsidP="00051436">
            <w:pPr>
              <w:pStyle w:val="a7"/>
              <w:tabs>
                <w:tab w:val="left" w:pos="-1440"/>
                <w:tab w:val="left" w:pos="-720"/>
              </w:tabs>
              <w:spacing w:line="240" w:lineRule="atLeast"/>
              <w:jc w:val="both"/>
              <w:rPr>
                <w:rFonts w:ascii="Times New Roman" w:hAnsi="Times New Roman" w:cs="Times New Roman"/>
                <w:lang w:val="ky-KG"/>
              </w:rPr>
            </w:pPr>
            <w:r w:rsidRPr="00044CFB">
              <w:rPr>
                <w:rFonts w:ascii="Times New Roman" w:hAnsi="Times New Roman" w:cs="Times New Roman"/>
                <w:lang w:val="ky-KG"/>
              </w:rPr>
              <w:t>Акча каражаттарынын</w:t>
            </w:r>
            <w:r w:rsidR="00051436" w:rsidRPr="00A4024F">
              <w:rPr>
                <w:rFonts w:ascii="Times New Roman" w:hAnsi="Times New Roman" w:cs="Times New Roman"/>
                <w:lang w:val="ky-KG"/>
              </w:rPr>
              <w:t xml:space="preserve"> агымы </w:t>
            </w:r>
            <w:r w:rsidRPr="00044CFB">
              <w:rPr>
                <w:rFonts w:ascii="Times New Roman" w:hAnsi="Times New Roman" w:cs="Times New Roman"/>
                <w:lang w:val="ky-KG"/>
              </w:rPr>
              <w:t>жөнүндө</w:t>
            </w:r>
            <w:r w:rsidR="00051436" w:rsidRPr="00A4024F">
              <w:rPr>
                <w:rFonts w:ascii="Times New Roman" w:hAnsi="Times New Roman" w:cs="Times New Roman"/>
                <w:lang w:val="ky-KG"/>
              </w:rPr>
              <w:t xml:space="preserve"> отчет;</w:t>
            </w:r>
          </w:p>
          <w:p w14:paraId="5681E0D0" w14:textId="77777777"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Капиталдагы өзгөрүүлөр тууралуу билдирүү.</w:t>
            </w:r>
          </w:p>
          <w:p w14:paraId="4BB97E74" w14:textId="4F9A5DC2"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Же болбосо 2023-2024-жылдар үчүн Бирдиктүү Салык Декларациясы.</w:t>
            </w:r>
          </w:p>
          <w:p w14:paraId="23B0AF14"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4C394DC2" w14:textId="565392D9" w:rsidR="000E3173" w:rsidRPr="00A4024F" w:rsidRDefault="00DA2D45" w:rsidP="005949CE">
            <w:pPr>
              <w:tabs>
                <w:tab w:val="left" w:pos="-1440"/>
                <w:tab w:val="left" w:pos="-720"/>
              </w:tabs>
              <w:spacing w:line="240" w:lineRule="atLeast"/>
              <w:jc w:val="both"/>
              <w:rPr>
                <w:rFonts w:ascii="Times New Roman" w:hAnsi="Times New Roman" w:cs="Times New Roman"/>
                <w:lang w:val="ky-KG"/>
              </w:rPr>
            </w:pPr>
            <w:r w:rsidRPr="00DA2D45">
              <w:rPr>
                <w:rFonts w:ascii="Times New Roman" w:hAnsi="Times New Roman" w:cs="Times New Roman"/>
                <w:lang w:val="ky-KG"/>
              </w:rPr>
              <w:t xml:space="preserve">Документтердин </w:t>
            </w:r>
            <w:r>
              <w:rPr>
                <w:rFonts w:ascii="Times New Roman" w:hAnsi="Times New Roman" w:cs="Times New Roman"/>
                <w:lang w:val="ky-KG"/>
              </w:rPr>
              <w:t>э</w:t>
            </w:r>
            <w:r w:rsidR="000E3173" w:rsidRPr="00A4024F">
              <w:rPr>
                <w:rFonts w:ascii="Times New Roman" w:hAnsi="Times New Roman" w:cs="Times New Roman"/>
                <w:lang w:val="ky-KG"/>
              </w:rPr>
              <w:t>кинчи топтому:</w:t>
            </w:r>
          </w:p>
          <w:p w14:paraId="4D68EDDB" w14:textId="41660EFB"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2. Каттын темасында төмөнкүлөрдү</w:t>
            </w:r>
            <w:r w:rsidR="006E65FE" w:rsidRPr="00077878">
              <w:rPr>
                <w:lang w:val="ky-KG"/>
              </w:rPr>
              <w:t xml:space="preserve"> </w:t>
            </w:r>
            <w:r w:rsidR="006E65FE" w:rsidRPr="006E65FE">
              <w:rPr>
                <w:rFonts w:ascii="Times New Roman" w:hAnsi="Times New Roman" w:cs="Times New Roman"/>
                <w:lang w:val="ky-KG"/>
              </w:rPr>
              <w:t>көрсөтүү керек</w:t>
            </w:r>
            <w:r w:rsidRPr="00A4024F">
              <w:rPr>
                <w:rFonts w:ascii="Times New Roman" w:hAnsi="Times New Roman" w:cs="Times New Roman"/>
                <w:lang w:val="ky-KG"/>
              </w:rPr>
              <w:t>:</w:t>
            </w:r>
          </w:p>
          <w:p w14:paraId="4D79D75B" w14:textId="65B36212" w:rsidR="000E3173" w:rsidRPr="00A4024F" w:rsidRDefault="006E65FE" w:rsidP="005949CE">
            <w:pPr>
              <w:tabs>
                <w:tab w:val="left" w:pos="-1440"/>
                <w:tab w:val="left" w:pos="-720"/>
              </w:tabs>
              <w:spacing w:line="240" w:lineRule="atLeast"/>
              <w:jc w:val="both"/>
              <w:rPr>
                <w:rFonts w:ascii="Times New Roman" w:hAnsi="Times New Roman" w:cs="Times New Roman"/>
                <w:lang w:val="ky-KG"/>
              </w:rPr>
            </w:pPr>
            <w:r w:rsidRPr="006E65FE">
              <w:rPr>
                <w:rFonts w:ascii="Times New Roman" w:hAnsi="Times New Roman" w:cs="Times New Roman"/>
                <w:lang w:val="ky-KG"/>
              </w:rPr>
              <w:t>«Сунуштун баасы (катышуучунун аталышы)»</w:t>
            </w:r>
          </w:p>
          <w:p w14:paraId="56478E02" w14:textId="1D23A488" w:rsidR="000E3173" w:rsidRPr="00A4024F" w:rsidRDefault="00ED4370" w:rsidP="005949CE">
            <w:pPr>
              <w:tabs>
                <w:tab w:val="left" w:pos="-1440"/>
                <w:tab w:val="left" w:pos="-720"/>
              </w:tabs>
              <w:spacing w:line="240" w:lineRule="atLeast"/>
              <w:jc w:val="both"/>
              <w:rPr>
                <w:rFonts w:ascii="Times New Roman" w:hAnsi="Times New Roman" w:cs="Times New Roman"/>
                <w:b/>
                <w:bCs/>
                <w:lang w:val="ky-KG"/>
              </w:rPr>
            </w:pPr>
            <w:r>
              <w:rPr>
                <w:rFonts w:ascii="Times New Roman" w:hAnsi="Times New Roman" w:cs="Times New Roman"/>
                <w:b/>
                <w:bCs/>
                <w:lang w:val="ky-KG"/>
              </w:rPr>
              <w:t>К</w:t>
            </w:r>
            <w:r w:rsidR="000E3173" w:rsidRPr="00A4024F">
              <w:rPr>
                <w:rFonts w:ascii="Times New Roman" w:hAnsi="Times New Roman" w:cs="Times New Roman"/>
                <w:b/>
                <w:bCs/>
                <w:lang w:val="ky-KG"/>
              </w:rPr>
              <w:t xml:space="preserve">аттын мазмуну сырсөз менен шифрлениши керек. Эгер катышуучу баалоонун биринчи </w:t>
            </w:r>
            <w:r w:rsidR="00A47DB0">
              <w:rPr>
                <w:rFonts w:ascii="Times New Roman" w:hAnsi="Times New Roman" w:cs="Times New Roman"/>
                <w:b/>
                <w:bCs/>
                <w:lang w:val="ky-KG"/>
              </w:rPr>
              <w:t>эта</w:t>
            </w:r>
            <w:r w:rsidR="00474F0E">
              <w:rPr>
                <w:rFonts w:ascii="Times New Roman" w:hAnsi="Times New Roman" w:cs="Times New Roman"/>
                <w:b/>
                <w:bCs/>
                <w:lang w:val="ky-KG"/>
              </w:rPr>
              <w:t>птан</w:t>
            </w:r>
            <w:r w:rsidR="000E3173" w:rsidRPr="00A4024F">
              <w:rPr>
                <w:rFonts w:ascii="Times New Roman" w:hAnsi="Times New Roman" w:cs="Times New Roman"/>
                <w:b/>
                <w:bCs/>
                <w:lang w:val="ky-KG"/>
              </w:rPr>
              <w:t xml:space="preserve"> өтсө, сырсөз суралат. </w:t>
            </w:r>
          </w:p>
          <w:p w14:paraId="121FB54D" w14:textId="68B95E0D" w:rsidR="000E3173" w:rsidRPr="00A4024F" w:rsidRDefault="006C6A4B" w:rsidP="005949CE">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lastRenderedPageBreak/>
              <w:t xml:space="preserve">- </w:t>
            </w:r>
            <w:r w:rsidR="00B70AD8" w:rsidRPr="00B70AD8">
              <w:rPr>
                <w:rFonts w:ascii="Times New Roman" w:hAnsi="Times New Roman" w:cs="Times New Roman"/>
                <w:b/>
                <w:bCs/>
                <w:lang w:val="ky-KG"/>
              </w:rPr>
              <w:t>Ишти аткаруу мөөнөттөрүн жана төлөм шарттарын көрсөткөн коммерциялык сунуш — расмий бланкта түзүлүшү керек.</w:t>
            </w:r>
          </w:p>
          <w:p w14:paraId="1E080FD7" w14:textId="77777777" w:rsidR="006C6A4B" w:rsidRPr="00A4024F" w:rsidRDefault="006C6A4B" w:rsidP="005949CE">
            <w:pPr>
              <w:tabs>
                <w:tab w:val="left" w:pos="-1440"/>
                <w:tab w:val="left" w:pos="-720"/>
              </w:tabs>
              <w:spacing w:line="240" w:lineRule="atLeast"/>
              <w:jc w:val="both"/>
              <w:rPr>
                <w:rFonts w:ascii="Times New Roman" w:hAnsi="Times New Roman" w:cs="Times New Roman"/>
                <w:b/>
                <w:bCs/>
                <w:lang w:val="ky-KG"/>
              </w:rPr>
            </w:pPr>
          </w:p>
          <w:p w14:paraId="657B04E4" w14:textId="456DBDC9" w:rsidR="000E3173" w:rsidRPr="00A4024F" w:rsidRDefault="008E63BF" w:rsidP="000E3173">
            <w:pPr>
              <w:pStyle w:val="a7"/>
              <w:numPr>
                <w:ilvl w:val="0"/>
                <w:numId w:val="3"/>
              </w:numPr>
              <w:jc w:val="both"/>
              <w:rPr>
                <w:rFonts w:ascii="Times New Roman" w:eastAsia="Times New Roman" w:hAnsi="Times New Roman" w:cs="Times New Roman"/>
                <w:lang w:val="ky-KG"/>
              </w:rPr>
            </w:pPr>
            <w:r w:rsidRPr="008E63BF">
              <w:rPr>
                <w:rFonts w:ascii="Times New Roman" w:eastAsia="Times New Roman" w:hAnsi="Times New Roman" w:cs="Times New Roman"/>
                <w:lang w:val="ky-KG"/>
              </w:rPr>
              <w:t xml:space="preserve">Жеңүүчү деп баа/сапат/кызмат көрсөтүү мөөнөтү боюнча эң жакшы шарттарды сунуштаган жана Техникалык тапшырманын талаптарына ылайык келген конкурстук </w:t>
            </w:r>
            <w:r w:rsidR="007145E3">
              <w:rPr>
                <w:rFonts w:ascii="Times New Roman" w:eastAsia="Times New Roman" w:hAnsi="Times New Roman" w:cs="Times New Roman"/>
                <w:lang w:val="ky-KG"/>
              </w:rPr>
              <w:t>табыштаманы</w:t>
            </w:r>
            <w:r w:rsidRPr="008E63BF">
              <w:rPr>
                <w:rFonts w:ascii="Times New Roman" w:eastAsia="Times New Roman" w:hAnsi="Times New Roman" w:cs="Times New Roman"/>
                <w:lang w:val="ky-KG"/>
              </w:rPr>
              <w:t xml:space="preserve"> тапшырган катышуучу саналат.</w:t>
            </w:r>
          </w:p>
          <w:p w14:paraId="3B778854" w14:textId="67179B14" w:rsidR="000E3173" w:rsidRPr="00A4024F" w:rsidRDefault="0092152B" w:rsidP="000E3173">
            <w:pPr>
              <w:pStyle w:val="a7"/>
              <w:numPr>
                <w:ilvl w:val="0"/>
                <w:numId w:val="3"/>
              </w:numPr>
              <w:jc w:val="both"/>
              <w:rPr>
                <w:rFonts w:ascii="Times New Roman" w:eastAsia="Times New Roman" w:hAnsi="Times New Roman" w:cs="Times New Roman"/>
                <w:lang w:val="ky-KG"/>
              </w:rPr>
            </w:pPr>
            <w:r w:rsidRPr="0092152B">
              <w:rPr>
                <w:rFonts w:ascii="Times New Roman" w:eastAsia="Times New Roman" w:hAnsi="Times New Roman" w:cs="Times New Roman"/>
                <w:lang w:val="ky-KG"/>
              </w:rPr>
              <w:t>Конкурстун катышуучусу тарабынан көрсөтүлгөн иштердин наркы Кыргыз Республикасынын мыйзамдарына ылайык алынуучу бардык чыгымдарды, салыктарды, алымдарды, жыйымдарды жана башка төлөмдөрдү жана тейлөө мезгилин, келишимде көрсөтүлгөн коштоочу кызматтарды эске алуу менен келишимдик милдеттенмелерди аткаруу боюнча башка чыгымдарды камтууга тийиш.</w:t>
            </w:r>
          </w:p>
          <w:p w14:paraId="73B5CEC3" w14:textId="77777777" w:rsidR="000E3173" w:rsidRPr="00A4024F" w:rsidRDefault="000E3173" w:rsidP="005949CE">
            <w:pPr>
              <w:tabs>
                <w:tab w:val="left" w:pos="-1440"/>
                <w:tab w:val="left" w:pos="-720"/>
              </w:tabs>
              <w:spacing w:line="240" w:lineRule="atLeast"/>
              <w:jc w:val="both"/>
              <w:rPr>
                <w:rFonts w:ascii="Times New Roman" w:hAnsi="Times New Roman" w:cs="Times New Roman"/>
                <w:b/>
                <w:bCs/>
                <w:lang w:val="ky-KG"/>
              </w:rPr>
            </w:pPr>
          </w:p>
        </w:tc>
      </w:tr>
      <w:tr w:rsidR="000E3173" w:rsidRPr="00077878" w14:paraId="3E767B49" w14:textId="77777777" w:rsidTr="005949CE">
        <w:tc>
          <w:tcPr>
            <w:tcW w:w="2335" w:type="dxa"/>
          </w:tcPr>
          <w:p w14:paraId="7D2DD8B3" w14:textId="77777777" w:rsidR="000E3173" w:rsidRPr="00A4024F" w:rsidRDefault="000E3173" w:rsidP="005949CE">
            <w:pPr>
              <w:pStyle w:val="ad"/>
              <w:spacing w:before="240" w:beforeAutospacing="0" w:after="0" w:afterAutospacing="0"/>
              <w:contextualSpacing/>
              <w:jc w:val="both"/>
              <w:rPr>
                <w:lang w:val="ky-KG"/>
              </w:rPr>
            </w:pPr>
            <w:r w:rsidRPr="00A4024F">
              <w:rPr>
                <w:lang w:val="ky-KG"/>
              </w:rPr>
              <w:lastRenderedPageBreak/>
              <w:t>Баалоо критерийлери:</w:t>
            </w:r>
          </w:p>
        </w:tc>
        <w:tc>
          <w:tcPr>
            <w:tcW w:w="7344" w:type="dxa"/>
          </w:tcPr>
          <w:p w14:paraId="62DF417D" w14:textId="060356BB" w:rsidR="000E3173" w:rsidRPr="00A4024F" w:rsidRDefault="00840470" w:rsidP="000E3173">
            <w:pPr>
              <w:pStyle w:val="ad"/>
              <w:numPr>
                <w:ilvl w:val="0"/>
                <w:numId w:val="2"/>
              </w:numPr>
              <w:spacing w:before="240" w:beforeAutospacing="0" w:after="0" w:afterAutospacing="0"/>
              <w:ind w:left="431"/>
              <w:contextualSpacing/>
              <w:jc w:val="both"/>
              <w:rPr>
                <w:lang w:val="ky-KG"/>
              </w:rPr>
            </w:pPr>
            <w:r w:rsidRPr="00840470">
              <w:rPr>
                <w:lang w:val="ky-KG"/>
              </w:rPr>
              <w:t>Тандоодон өткөн деп, бардык квалификациялык талаптарга жооп берген жана суралган документтердин толук пакетин тапшырган сунуш таанылат.</w:t>
            </w:r>
          </w:p>
          <w:p w14:paraId="29E038FF" w14:textId="10000CDB" w:rsidR="000E3173" w:rsidRPr="00A4024F" w:rsidRDefault="00DB46C1" w:rsidP="000E3173">
            <w:pPr>
              <w:pStyle w:val="a7"/>
              <w:numPr>
                <w:ilvl w:val="0"/>
                <w:numId w:val="2"/>
              </w:numPr>
              <w:ind w:left="431"/>
              <w:jc w:val="both"/>
              <w:rPr>
                <w:rFonts w:ascii="Times New Roman" w:eastAsia="Times New Roman" w:hAnsi="Times New Roman" w:cs="Times New Roman"/>
                <w:lang w:val="ky-KG" w:eastAsia="ru-RU"/>
              </w:rPr>
            </w:pPr>
            <w:r w:rsidRPr="00DB46C1">
              <w:rPr>
                <w:rFonts w:ascii="Times New Roman" w:eastAsia="Times New Roman" w:hAnsi="Times New Roman" w:cs="Times New Roman"/>
                <w:lang w:val="ky-KG" w:eastAsia="ru-RU"/>
              </w:rPr>
              <w:t>Келишимдин аткарылышын</w:t>
            </w:r>
            <w:r w:rsidR="0090684D">
              <w:rPr>
                <w:rFonts w:ascii="Times New Roman" w:eastAsia="Times New Roman" w:hAnsi="Times New Roman" w:cs="Times New Roman"/>
                <w:lang w:val="ky-KG" w:eastAsia="ru-RU"/>
              </w:rPr>
              <w:t>а</w:t>
            </w:r>
            <w:r w:rsidRPr="00DB46C1">
              <w:rPr>
                <w:rFonts w:ascii="Times New Roman" w:eastAsia="Times New Roman" w:hAnsi="Times New Roman" w:cs="Times New Roman"/>
                <w:lang w:val="ky-KG" w:eastAsia="ru-RU"/>
              </w:rPr>
              <w:t xml:space="preserve"> к</w:t>
            </w:r>
            <w:r w:rsidR="00BB4F8E">
              <w:rPr>
                <w:rFonts w:ascii="Times New Roman" w:eastAsia="Times New Roman" w:hAnsi="Times New Roman" w:cs="Times New Roman"/>
                <w:lang w:val="ky-KG" w:eastAsia="ru-RU"/>
              </w:rPr>
              <w:t>епилдик милдеттенме</w:t>
            </w:r>
            <w:r w:rsidRPr="00DB46C1">
              <w:rPr>
                <w:rFonts w:ascii="Times New Roman" w:eastAsia="Times New Roman" w:hAnsi="Times New Roman" w:cs="Times New Roman"/>
                <w:lang w:val="ky-KG" w:eastAsia="ru-RU"/>
              </w:rPr>
              <w:t xml:space="preserve"> (</w:t>
            </w:r>
            <w:r w:rsidR="0090684D">
              <w:rPr>
                <w:rFonts w:ascii="Times New Roman" w:eastAsia="Times New Roman" w:hAnsi="Times New Roman" w:cs="Times New Roman"/>
                <w:lang w:val="ky-KG" w:eastAsia="ru-RU"/>
              </w:rPr>
              <w:t>КАКМ</w:t>
            </w:r>
            <w:r w:rsidRPr="00DB46C1">
              <w:rPr>
                <w:rFonts w:ascii="Times New Roman" w:eastAsia="Times New Roman" w:hAnsi="Times New Roman" w:cs="Times New Roman"/>
                <w:lang w:val="ky-KG" w:eastAsia="ru-RU"/>
              </w:rPr>
              <w:t xml:space="preserve">) — конкурстук документацияда көрсөтүлгөн талаптарга ылайык, </w:t>
            </w:r>
            <w:r w:rsidR="00BD0D3C">
              <w:rPr>
                <w:rFonts w:ascii="Times New Roman" w:eastAsia="Times New Roman" w:hAnsi="Times New Roman" w:cs="Times New Roman"/>
                <w:lang w:val="ky-KG" w:eastAsia="ru-RU"/>
              </w:rPr>
              <w:t>бе</w:t>
            </w:r>
            <w:r w:rsidRPr="00DB46C1">
              <w:rPr>
                <w:rFonts w:ascii="Times New Roman" w:eastAsia="Times New Roman" w:hAnsi="Times New Roman" w:cs="Times New Roman"/>
                <w:lang w:val="ky-KG" w:eastAsia="ru-RU"/>
              </w:rPr>
              <w:t>рүүчүнүн милдеттенмелерин камсыз кылуу үчүн конкурстун жеңүүчүсү тарабынан Декларация түрүндө</w:t>
            </w:r>
            <w:r w:rsidR="00BD0D3C">
              <w:rPr>
                <w:rFonts w:ascii="Times New Roman" w:eastAsia="Times New Roman" w:hAnsi="Times New Roman" w:cs="Times New Roman"/>
                <w:lang w:val="ky-KG" w:eastAsia="ru-RU"/>
              </w:rPr>
              <w:t xml:space="preserve"> </w:t>
            </w:r>
            <w:r w:rsidRPr="00A4024F">
              <w:rPr>
                <w:rFonts w:ascii="Times New Roman" w:eastAsia="Times New Roman" w:hAnsi="Times New Roman" w:cs="Times New Roman"/>
                <w:lang w:val="ky-KG" w:eastAsia="ru-RU"/>
              </w:rPr>
              <w:t>түзүлөт.</w:t>
            </w:r>
          </w:p>
          <w:p w14:paraId="19F74749" w14:textId="77777777" w:rsidR="000E3173" w:rsidRPr="00A4024F" w:rsidRDefault="000E3173" w:rsidP="005949CE">
            <w:pPr>
              <w:pStyle w:val="ad"/>
              <w:spacing w:before="240" w:beforeAutospacing="0" w:after="0" w:afterAutospacing="0"/>
              <w:contextualSpacing/>
              <w:jc w:val="both"/>
              <w:rPr>
                <w:lang w:val="ky-KG"/>
              </w:rPr>
            </w:pPr>
          </w:p>
        </w:tc>
      </w:tr>
      <w:tr w:rsidR="000E3173" w:rsidRPr="00077878" w14:paraId="4120CC28" w14:textId="77777777" w:rsidTr="005949CE">
        <w:tc>
          <w:tcPr>
            <w:tcW w:w="9679" w:type="dxa"/>
            <w:gridSpan w:val="2"/>
          </w:tcPr>
          <w:p w14:paraId="62646919" w14:textId="7DC2B35A" w:rsidR="000E3173" w:rsidRPr="00A4024F" w:rsidRDefault="00CC7C68" w:rsidP="005949CE">
            <w:pPr>
              <w:tabs>
                <w:tab w:val="left" w:pos="-1440"/>
                <w:tab w:val="left" w:pos="-720"/>
              </w:tabs>
              <w:spacing w:line="240" w:lineRule="atLeast"/>
              <w:jc w:val="both"/>
              <w:rPr>
                <w:rFonts w:ascii="Times New Roman" w:hAnsi="Times New Roman" w:cs="Times New Roman"/>
                <w:lang w:val="ky-KG"/>
              </w:rPr>
            </w:pPr>
            <w:r>
              <w:rPr>
                <w:rFonts w:ascii="Times New Roman" w:eastAsia="Times New Roman" w:hAnsi="Times New Roman" w:cs="Times New Roman"/>
                <w:lang w:val="ky-KG" w:eastAsia="ru-RU"/>
              </w:rPr>
              <w:t xml:space="preserve">Темасы </w:t>
            </w:r>
            <w:r w:rsidR="00D73F62" w:rsidRPr="009247A7">
              <w:rPr>
                <w:rFonts w:ascii="Times New Roman" w:eastAsia="Times New Roman" w:hAnsi="Times New Roman" w:cs="Times New Roman"/>
                <w:b/>
                <w:bCs/>
                <w:lang w:val="ky-KG" w:eastAsia="ru-RU"/>
              </w:rPr>
              <w:t>«</w:t>
            </w:r>
            <w:r w:rsidR="000E3173" w:rsidRPr="009247A7">
              <w:rPr>
                <w:rFonts w:ascii="Times New Roman" w:eastAsia="Times New Roman" w:hAnsi="Times New Roman" w:cs="Times New Roman"/>
                <w:b/>
                <w:bCs/>
                <w:lang w:val="ky-KG" w:eastAsia="ru-RU"/>
              </w:rPr>
              <w:t>Жайгаштыруу кызматы</w:t>
            </w:r>
            <w:r w:rsidR="00D73F62" w:rsidRPr="009247A7">
              <w:rPr>
                <w:rFonts w:ascii="Times New Roman" w:eastAsia="Times New Roman" w:hAnsi="Times New Roman" w:cs="Times New Roman"/>
                <w:b/>
                <w:bCs/>
                <w:lang w:val="ky-KG" w:eastAsia="ru-RU"/>
              </w:rPr>
              <w:t>»</w:t>
            </w:r>
            <w:r w:rsidR="000E3173" w:rsidRPr="00A4024F">
              <w:rPr>
                <w:rFonts w:ascii="Times New Roman" w:eastAsia="Times New Roman" w:hAnsi="Times New Roman" w:cs="Times New Roman"/>
                <w:b/>
                <w:bCs/>
                <w:lang w:val="ky-KG" w:eastAsia="ru-RU"/>
              </w:rPr>
              <w:t xml:space="preserve"> </w:t>
            </w:r>
            <w:r w:rsidR="00593979" w:rsidRPr="00593979">
              <w:rPr>
                <w:rFonts w:ascii="Times New Roman" w:eastAsia="Times New Roman" w:hAnsi="Times New Roman" w:cs="Times New Roman"/>
                <w:lang w:val="ky-KG" w:eastAsia="ru-RU"/>
              </w:rPr>
              <w:t>деп көрсөтүлгөн</w:t>
            </w:r>
            <w:r w:rsidR="000E3173" w:rsidRPr="00A4024F">
              <w:rPr>
                <w:rFonts w:ascii="Times New Roman" w:eastAsia="Times New Roman" w:hAnsi="Times New Roman" w:cs="Times New Roman"/>
                <w:lang w:val="ky-KG" w:eastAsia="ru-RU"/>
              </w:rPr>
              <w:t xml:space="preserve"> </w:t>
            </w:r>
            <w:r w:rsidR="000E3173" w:rsidRPr="00CA2DC9">
              <w:rPr>
                <w:rFonts w:ascii="Times New Roman" w:eastAsia="Times New Roman" w:hAnsi="Times New Roman" w:cs="Times New Roman"/>
                <w:lang w:val="ky-KG" w:eastAsia="ru-RU"/>
              </w:rPr>
              <w:t>сунушту</w:t>
            </w:r>
            <w:r w:rsidR="00645A15" w:rsidRPr="00CA2DC9">
              <w:rPr>
                <w:rStyle w:val="af0"/>
                <w:rFonts w:ascii="Times New Roman" w:hAnsi="Times New Roman" w:cs="Times New Roman"/>
                <w:color w:val="auto"/>
                <w:u w:val="none"/>
                <w:lang w:val="ky-KG"/>
              </w:rPr>
              <w:t xml:space="preserve"> </w:t>
            </w:r>
            <w:r w:rsidR="00147CE3" w:rsidRPr="009247A7">
              <w:rPr>
                <w:rStyle w:val="af0"/>
                <w:rFonts w:ascii="Times New Roman" w:hAnsi="Times New Roman" w:cs="Times New Roman"/>
                <w:b/>
                <w:bCs/>
                <w:color w:val="auto"/>
                <w:u w:val="none"/>
                <w:lang w:val="ky-KG"/>
              </w:rPr>
              <w:t>2026‑жылдын 23‑январына чейин, саат 1</w:t>
            </w:r>
            <w:r w:rsidR="00275562">
              <w:rPr>
                <w:rStyle w:val="af0"/>
                <w:rFonts w:ascii="Times New Roman" w:hAnsi="Times New Roman" w:cs="Times New Roman"/>
                <w:b/>
                <w:bCs/>
                <w:color w:val="auto"/>
                <w:u w:val="none"/>
                <w:lang w:val="ky-KG"/>
              </w:rPr>
              <w:t>5</w:t>
            </w:r>
            <w:r w:rsidR="00147CE3" w:rsidRPr="009247A7">
              <w:rPr>
                <w:rStyle w:val="af0"/>
                <w:rFonts w:ascii="Times New Roman" w:hAnsi="Times New Roman" w:cs="Times New Roman"/>
                <w:b/>
                <w:bCs/>
                <w:color w:val="auto"/>
                <w:u w:val="none"/>
                <w:lang w:val="ky-KG"/>
              </w:rPr>
              <w:t>:00дөн</w:t>
            </w:r>
            <w:r w:rsidR="00147CE3" w:rsidRPr="00CA2DC9">
              <w:rPr>
                <w:rStyle w:val="af0"/>
                <w:rFonts w:ascii="Times New Roman" w:hAnsi="Times New Roman" w:cs="Times New Roman"/>
                <w:color w:val="auto"/>
                <w:u w:val="none"/>
                <w:lang w:val="ky-KG"/>
              </w:rPr>
              <w:t xml:space="preserve"> кечиктирбестен</w:t>
            </w:r>
            <w:r w:rsidR="00147CE3" w:rsidRPr="00CA2DC9">
              <w:rPr>
                <w:rStyle w:val="af0"/>
                <w:rFonts w:ascii="Times New Roman" w:hAnsi="Times New Roman" w:cs="Times New Roman"/>
                <w:b/>
                <w:bCs/>
                <w:color w:val="auto"/>
                <w:lang w:val="ky-KG"/>
              </w:rPr>
              <w:t xml:space="preserve"> </w:t>
            </w:r>
            <w:hyperlink r:id="rId6" w:history="1">
              <w:r w:rsidR="00275562" w:rsidRPr="00FB3F67">
                <w:rPr>
                  <w:rStyle w:val="af0"/>
                  <w:rFonts w:ascii="Times New Roman" w:hAnsi="Times New Roman" w:cs="Times New Roman"/>
                  <w:b/>
                  <w:bCs/>
                  <w:lang w:val="ky-KG"/>
                </w:rPr>
                <w:t>electronicsecurity2026@kumtor.kg</w:t>
              </w:r>
            </w:hyperlink>
            <w:r w:rsidR="00147CE3" w:rsidRPr="00147CE3">
              <w:rPr>
                <w:rStyle w:val="af0"/>
                <w:rFonts w:ascii="Times New Roman" w:hAnsi="Times New Roman" w:cs="Times New Roman"/>
                <w:b/>
                <w:bCs/>
                <w:lang w:val="ky-KG"/>
              </w:rPr>
              <w:t xml:space="preserve"> </w:t>
            </w:r>
            <w:r w:rsidR="00147CE3" w:rsidRPr="009247A7">
              <w:rPr>
                <w:rStyle w:val="af0"/>
                <w:rFonts w:ascii="Times New Roman" w:hAnsi="Times New Roman" w:cs="Times New Roman"/>
                <w:color w:val="auto"/>
                <w:u w:val="none"/>
                <w:lang w:val="ky-KG"/>
              </w:rPr>
              <w:t>электрондук почтасына жөнөтүү керек.</w:t>
            </w:r>
          </w:p>
        </w:tc>
      </w:tr>
      <w:tr w:rsidR="000E3173" w:rsidRPr="00A4024F" w14:paraId="4C177E65" w14:textId="77777777" w:rsidTr="005949CE">
        <w:tc>
          <w:tcPr>
            <w:tcW w:w="9679" w:type="dxa"/>
            <w:gridSpan w:val="2"/>
          </w:tcPr>
          <w:p w14:paraId="2244FFD6" w14:textId="2AE33477" w:rsidR="000E3173" w:rsidRPr="00A4024F" w:rsidRDefault="005C50F7" w:rsidP="005949CE">
            <w:pPr>
              <w:pStyle w:val="ad"/>
              <w:spacing w:before="240" w:beforeAutospacing="0" w:after="0" w:afterAutospacing="0"/>
              <w:contextualSpacing/>
              <w:jc w:val="both"/>
              <w:rPr>
                <w:lang w:val="ky-KG"/>
              </w:rPr>
            </w:pPr>
            <w:r>
              <w:rPr>
                <w:lang w:val="ky-KG"/>
              </w:rPr>
              <w:t>Буйрутмачы</w:t>
            </w:r>
            <w:r w:rsidRPr="005C50F7">
              <w:rPr>
                <w:lang w:val="ky-KG"/>
              </w:rPr>
              <w:t xml:space="preserve"> Келишим берилгенге чейин, каалаган же бардык сунуштарды кабыл алууга же четке кагууга, ошондой эле тандоо процессин каалаган убакта токтотууга укуктуу. Муну менен ал катышуучулар алдында эч кандай милдеттенме албайт.</w:t>
            </w:r>
          </w:p>
        </w:tc>
      </w:tr>
      <w:tr w:rsidR="000E3173" w:rsidRPr="00077878" w14:paraId="3759287B" w14:textId="77777777" w:rsidTr="005949CE">
        <w:tc>
          <w:tcPr>
            <w:tcW w:w="9679" w:type="dxa"/>
            <w:gridSpan w:val="2"/>
          </w:tcPr>
          <w:p w14:paraId="3C58D7BC" w14:textId="7001CB14" w:rsidR="000E3173" w:rsidRPr="00A4024F" w:rsidRDefault="00AD6B91" w:rsidP="005949CE">
            <w:pPr>
              <w:pStyle w:val="ad"/>
              <w:spacing w:before="240" w:beforeAutospacing="0" w:after="0" w:afterAutospacing="0"/>
              <w:contextualSpacing/>
              <w:jc w:val="both"/>
              <w:rPr>
                <w:rFonts w:eastAsia="Calibri"/>
                <w:b/>
                <w:bCs/>
                <w:lang w:val="ky-KG"/>
              </w:rPr>
            </w:pPr>
            <w:r w:rsidRPr="00AD6B91">
              <w:rPr>
                <w:rFonts w:eastAsia="Calibri"/>
                <w:lang w:val="ky-KG"/>
              </w:rPr>
              <w:t xml:space="preserve">Конкурстук сунуш расмий бланкта </w:t>
            </w:r>
            <w:r w:rsidR="007D303F" w:rsidRPr="00A4024F">
              <w:rPr>
                <w:rFonts w:eastAsia="Calibri"/>
                <w:lang w:val="ky-KG"/>
              </w:rPr>
              <w:t>болушу керек</w:t>
            </w:r>
            <w:r w:rsidRPr="00AD6B91">
              <w:rPr>
                <w:rFonts w:eastAsia="Calibri"/>
                <w:lang w:val="ky-KG"/>
              </w:rPr>
              <w:t>.</w:t>
            </w:r>
          </w:p>
        </w:tc>
      </w:tr>
      <w:tr w:rsidR="000E3173" w:rsidRPr="00077878" w14:paraId="3AE09401" w14:textId="77777777" w:rsidTr="005949CE">
        <w:tc>
          <w:tcPr>
            <w:tcW w:w="9679" w:type="dxa"/>
            <w:gridSpan w:val="2"/>
          </w:tcPr>
          <w:p w14:paraId="7272C0B6" w14:textId="1C2AD914" w:rsidR="000E3173" w:rsidRPr="00A4024F" w:rsidRDefault="000E3173" w:rsidP="005949CE">
            <w:pPr>
              <w:pStyle w:val="ad"/>
              <w:spacing w:before="240" w:beforeAutospacing="0" w:after="0" w:afterAutospacing="0"/>
              <w:contextualSpacing/>
              <w:jc w:val="both"/>
              <w:rPr>
                <w:lang w:val="ky-KG"/>
              </w:rPr>
            </w:pPr>
            <w:r w:rsidRPr="00A4024F">
              <w:rPr>
                <w:lang w:val="ky-KG"/>
              </w:rPr>
              <w:t xml:space="preserve">         Тандоо катышуучулары тарабынан белгиленген мөөнөттөрдөн</w:t>
            </w:r>
            <w:r w:rsidR="004E3159">
              <w:rPr>
                <w:lang w:val="ky-KG"/>
              </w:rPr>
              <w:t xml:space="preserve"> кеч </w:t>
            </w:r>
            <w:r w:rsidRPr="00A4024F">
              <w:rPr>
                <w:lang w:val="ky-KG"/>
              </w:rPr>
              <w:t>берилген сунуштар кабыл алынбайт жана каралбайт.</w:t>
            </w:r>
          </w:p>
          <w:p w14:paraId="3757F1A4" w14:textId="52CD55F0" w:rsidR="000E3173" w:rsidRPr="00A4024F" w:rsidRDefault="004A051E" w:rsidP="005949CE">
            <w:pPr>
              <w:pStyle w:val="ad"/>
              <w:spacing w:before="240" w:beforeAutospacing="0" w:after="0" w:afterAutospacing="0"/>
              <w:ind w:firstLine="540"/>
              <w:contextualSpacing/>
              <w:jc w:val="both"/>
              <w:rPr>
                <w:lang w:val="ky-KG"/>
              </w:rPr>
            </w:pPr>
            <w:r w:rsidRPr="004A051E">
              <w:rPr>
                <w:lang w:val="ky-KG"/>
              </w:rPr>
              <w:t>Өзүнүн сунушун тапшыруу менен, Катышуучу Компаниянын талаптарында көрсөтүлгөн бардык шарттар менен макул экенин тастыктайт.</w:t>
            </w:r>
          </w:p>
          <w:p w14:paraId="43DDED3B" w14:textId="22B3E95A" w:rsidR="000E3173" w:rsidRPr="00A4024F" w:rsidRDefault="000E3173" w:rsidP="005949CE">
            <w:pPr>
              <w:pStyle w:val="ad"/>
              <w:spacing w:before="240" w:beforeAutospacing="0" w:after="0" w:afterAutospacing="0"/>
              <w:ind w:firstLine="540"/>
              <w:contextualSpacing/>
              <w:jc w:val="both"/>
              <w:rPr>
                <w:lang w:val="ky-KG"/>
              </w:rPr>
            </w:pPr>
            <w:r w:rsidRPr="00A4024F">
              <w:rPr>
                <w:lang w:val="ky-KG"/>
              </w:rPr>
              <w:t xml:space="preserve">Ар бир тандоо катышуучусу бир гана </w:t>
            </w:r>
            <w:r w:rsidR="00A0589D" w:rsidRPr="00A0589D">
              <w:rPr>
                <w:lang w:val="ky-KG"/>
              </w:rPr>
              <w:t xml:space="preserve">конкурстук </w:t>
            </w:r>
            <w:r w:rsidRPr="00A4024F">
              <w:rPr>
                <w:lang w:val="ky-KG"/>
              </w:rPr>
              <w:t>сунуш бере алат.</w:t>
            </w:r>
          </w:p>
          <w:p w14:paraId="33E2C34E" w14:textId="1A669318" w:rsidR="000E3173" w:rsidRPr="00A4024F" w:rsidRDefault="004B1CBC" w:rsidP="005949CE">
            <w:pPr>
              <w:pStyle w:val="ad"/>
              <w:spacing w:before="240" w:beforeAutospacing="0" w:after="0" w:afterAutospacing="0"/>
              <w:ind w:firstLine="540"/>
              <w:contextualSpacing/>
              <w:jc w:val="both"/>
              <w:rPr>
                <w:lang w:val="ky-KG"/>
              </w:rPr>
            </w:pPr>
            <w:r>
              <w:rPr>
                <w:lang w:val="ky-KG"/>
              </w:rPr>
              <w:t>Конкурстук с</w:t>
            </w:r>
            <w:r w:rsidR="000E3173" w:rsidRPr="00A4024F">
              <w:rPr>
                <w:lang w:val="ky-KG"/>
              </w:rPr>
              <w:t>унуштун жарактуулук мөөнөтү кеминде 60 календардык күн болушу керек.</w:t>
            </w:r>
          </w:p>
          <w:p w14:paraId="1D6B5D22" w14:textId="4CC4EA5E" w:rsidR="000E3173" w:rsidRPr="00A4024F" w:rsidRDefault="00067C06" w:rsidP="005949CE">
            <w:pPr>
              <w:pStyle w:val="ad"/>
              <w:spacing w:before="240" w:beforeAutospacing="0" w:after="0" w:afterAutospacing="0"/>
              <w:ind w:firstLine="540"/>
              <w:contextualSpacing/>
              <w:jc w:val="both"/>
              <w:rPr>
                <w:lang w:val="ky-KG"/>
              </w:rPr>
            </w:pPr>
            <w:r w:rsidRPr="00067C06">
              <w:rPr>
                <w:lang w:val="ky-KG"/>
              </w:rPr>
              <w:t xml:space="preserve">Конкурстук сунуштун жарактуулук мөөнөтү ичинде ага өзгөртүүлөрдү киргизүүгө </w:t>
            </w:r>
            <w:r w:rsidR="000E3173" w:rsidRPr="00A4024F">
              <w:rPr>
                <w:lang w:val="ky-KG"/>
              </w:rPr>
              <w:t xml:space="preserve">уруксат берилбейт. </w:t>
            </w:r>
          </w:p>
        </w:tc>
      </w:tr>
      <w:tr w:rsidR="000E3173" w:rsidRPr="00077878" w14:paraId="4F2F5E87" w14:textId="77777777" w:rsidTr="005949CE">
        <w:tc>
          <w:tcPr>
            <w:tcW w:w="9679" w:type="dxa"/>
            <w:gridSpan w:val="2"/>
          </w:tcPr>
          <w:p w14:paraId="549ABC1C" w14:textId="7CAE1A56" w:rsidR="000E3173" w:rsidRPr="00A4024F" w:rsidRDefault="003A4EDD" w:rsidP="005949CE">
            <w:pPr>
              <w:pStyle w:val="ad"/>
              <w:spacing w:before="240" w:beforeAutospacing="0" w:after="0" w:afterAutospacing="0"/>
              <w:ind w:firstLine="540"/>
              <w:contextualSpacing/>
              <w:jc w:val="both"/>
              <w:rPr>
                <w:rFonts w:eastAsiaTheme="minorEastAsia"/>
                <w:lang w:val="ky-KG" w:eastAsia="ru-RU"/>
              </w:rPr>
            </w:pPr>
            <w:r w:rsidRPr="003A4EDD">
              <w:rPr>
                <w:rFonts w:eastAsiaTheme="minorEastAsia"/>
                <w:lang w:val="ky-KG" w:eastAsia="ru-RU"/>
              </w:rPr>
              <w:t>Тандоодон өткөн катышуучу келишимге кол коюудан мурда келишимдин аткарылышын</w:t>
            </w:r>
            <w:r w:rsidR="0046438B">
              <w:rPr>
                <w:rFonts w:eastAsiaTheme="minorEastAsia"/>
                <w:lang w:val="ky-KG" w:eastAsia="ru-RU"/>
              </w:rPr>
              <w:t xml:space="preserve">а </w:t>
            </w:r>
            <w:r w:rsidR="0046438B" w:rsidRPr="0046438B">
              <w:rPr>
                <w:rFonts w:eastAsiaTheme="minorEastAsia"/>
                <w:lang w:val="ky-KG" w:eastAsia="ru-RU"/>
              </w:rPr>
              <w:t xml:space="preserve">кепилдик милдеттенме </w:t>
            </w:r>
            <w:r w:rsidRPr="003A4EDD">
              <w:rPr>
                <w:rFonts w:eastAsiaTheme="minorEastAsia"/>
                <w:lang w:val="ky-KG" w:eastAsia="ru-RU"/>
              </w:rPr>
              <w:t>декларация түрүндө берүүгө милдеттүү.</w:t>
            </w:r>
          </w:p>
        </w:tc>
      </w:tr>
      <w:tr w:rsidR="000E3173" w:rsidRPr="00077878" w14:paraId="2925DAB8" w14:textId="77777777" w:rsidTr="005949CE">
        <w:tc>
          <w:tcPr>
            <w:tcW w:w="9679" w:type="dxa"/>
            <w:gridSpan w:val="2"/>
          </w:tcPr>
          <w:p w14:paraId="674A5182" w14:textId="531A7C0D" w:rsidR="000E3173" w:rsidRPr="00A4024F" w:rsidRDefault="00A52E23" w:rsidP="005949CE">
            <w:pPr>
              <w:pStyle w:val="ad"/>
              <w:spacing w:before="240" w:beforeAutospacing="0" w:after="0" w:afterAutospacing="0"/>
              <w:ind w:firstLine="540"/>
              <w:contextualSpacing/>
              <w:jc w:val="both"/>
              <w:rPr>
                <w:lang w:val="ky-KG"/>
              </w:rPr>
            </w:pPr>
            <w:r w:rsidRPr="00A52E23">
              <w:rPr>
                <w:lang w:val="ky-KG"/>
              </w:rPr>
              <w:t>Бул конкурска байланыштуу бардык суроолор төмөнкү электрондук дарекке жөнөтүлүшү керек</w:t>
            </w:r>
            <w:r w:rsidR="000E3173" w:rsidRPr="00A4024F">
              <w:rPr>
                <w:lang w:val="ky-KG"/>
              </w:rPr>
              <w:t xml:space="preserve">: </w:t>
            </w:r>
            <w:hyperlink r:id="rId7" w:history="1">
              <w:r w:rsidR="000E3173" w:rsidRPr="00A4024F">
                <w:rPr>
                  <w:rStyle w:val="af0"/>
                  <w:lang w:val="ky-KG"/>
                </w:rPr>
                <w:t>Meerim.Toibaeva@kumtor.kg</w:t>
              </w:r>
            </w:hyperlink>
          </w:p>
        </w:tc>
      </w:tr>
      <w:tr w:rsidR="000E3173" w:rsidRPr="00077878" w14:paraId="5CED8F40" w14:textId="77777777" w:rsidTr="005949CE">
        <w:tc>
          <w:tcPr>
            <w:tcW w:w="9679" w:type="dxa"/>
            <w:gridSpan w:val="2"/>
          </w:tcPr>
          <w:p w14:paraId="2C448D4D" w14:textId="6EBA7C6A" w:rsidR="000E3173" w:rsidRPr="00A4024F" w:rsidRDefault="000E3173" w:rsidP="005949CE">
            <w:pPr>
              <w:pStyle w:val="ad"/>
              <w:spacing w:before="240" w:beforeAutospacing="0" w:after="0" w:afterAutospacing="0"/>
              <w:ind w:firstLine="540"/>
              <w:contextualSpacing/>
              <w:jc w:val="both"/>
              <w:rPr>
                <w:lang w:val="ky-KG"/>
              </w:rPr>
            </w:pPr>
            <w:r w:rsidRPr="00A4024F">
              <w:rPr>
                <w:rFonts w:eastAsia="Times New Roman"/>
                <w:lang w:val="ky-KG" w:eastAsia="zh-CN"/>
              </w:rPr>
              <w:tab/>
            </w:r>
            <w:r w:rsidRPr="00A4024F">
              <w:rPr>
                <w:lang w:val="ky-KG"/>
              </w:rPr>
              <w:t xml:space="preserve">Тандоо шарттарын тактоо </w:t>
            </w:r>
            <w:r w:rsidR="00E96DC5" w:rsidRPr="00E96DC5">
              <w:rPr>
                <w:lang w:val="ky-KG"/>
              </w:rPr>
              <w:t>боюнча суроолор сунуштарды тапшыруунун акыркы</w:t>
            </w:r>
            <w:r w:rsidR="00D82D95">
              <w:rPr>
                <w:lang w:val="ky-KG"/>
              </w:rPr>
              <w:t xml:space="preserve"> </w:t>
            </w:r>
            <w:r w:rsidRPr="00A4024F">
              <w:rPr>
                <w:lang w:val="ky-KG"/>
              </w:rPr>
              <w:t>мөөнөтүнө чейин 3 календардык күн мурун жөнөтүлүшү керек.</w:t>
            </w:r>
          </w:p>
        </w:tc>
      </w:tr>
    </w:tbl>
    <w:p w14:paraId="209D60A5" w14:textId="77777777" w:rsidR="000E3173" w:rsidRPr="00A4024F" w:rsidRDefault="000E3173" w:rsidP="000E3173">
      <w:pPr>
        <w:spacing w:after="0"/>
        <w:rPr>
          <w:rFonts w:ascii="Times New Roman" w:hAnsi="Times New Roman" w:cs="Times New Roman"/>
          <w:b/>
          <w:bCs/>
          <w:lang w:val="ky-KG"/>
        </w:rPr>
      </w:pPr>
    </w:p>
    <w:p w14:paraId="50915DFA" w14:textId="5591092B" w:rsidR="000E3173" w:rsidRPr="00A4024F" w:rsidRDefault="00740866" w:rsidP="000E3173">
      <w:pPr>
        <w:spacing w:after="0"/>
        <w:rPr>
          <w:rFonts w:ascii="Times New Roman" w:hAnsi="Times New Roman" w:cs="Times New Roman"/>
          <w:b/>
          <w:bCs/>
          <w:lang w:val="ky-KG"/>
        </w:rPr>
      </w:pPr>
      <w:r>
        <w:rPr>
          <w:rFonts w:ascii="Times New Roman" w:hAnsi="Times New Roman" w:cs="Times New Roman"/>
          <w:b/>
          <w:bCs/>
          <w:lang w:val="ky-KG"/>
        </w:rPr>
        <w:t>Тиркемелер</w:t>
      </w:r>
      <w:r w:rsidR="000E3173" w:rsidRPr="00A4024F">
        <w:rPr>
          <w:rFonts w:ascii="Times New Roman" w:hAnsi="Times New Roman" w:cs="Times New Roman"/>
          <w:b/>
          <w:bCs/>
          <w:lang w:val="ky-KG"/>
        </w:rPr>
        <w:t>:</w:t>
      </w:r>
    </w:p>
    <w:p w14:paraId="25A493C9" w14:textId="410DBEFD"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Техникалык тапшырма.</w:t>
      </w:r>
    </w:p>
    <w:p w14:paraId="35C647E2" w14:textId="6A194A82"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Ак ниетүүлүк тууралуу декларация</w:t>
      </w:r>
      <w:r w:rsidR="009C5F7F">
        <w:rPr>
          <w:rFonts w:ascii="Times New Roman" w:hAnsi="Times New Roman" w:cs="Times New Roman"/>
          <w:lang w:val="ky-KG"/>
        </w:rPr>
        <w:t>сы</w:t>
      </w:r>
      <w:r w:rsidRPr="0045707C">
        <w:rPr>
          <w:rFonts w:ascii="Times New Roman" w:hAnsi="Times New Roman" w:cs="Times New Roman"/>
          <w:lang w:val="ky-KG"/>
        </w:rPr>
        <w:t>.</w:t>
      </w:r>
    </w:p>
    <w:p w14:paraId="12C075FB" w14:textId="7E5EB205" w:rsidR="0045707C" w:rsidRDefault="00E0603F" w:rsidP="0045707C">
      <w:pPr>
        <w:pStyle w:val="a7"/>
        <w:numPr>
          <w:ilvl w:val="0"/>
          <w:numId w:val="5"/>
        </w:numPr>
        <w:spacing w:after="0"/>
        <w:rPr>
          <w:rFonts w:ascii="Times New Roman" w:hAnsi="Times New Roman" w:cs="Times New Roman"/>
          <w:lang w:val="ky-KG"/>
        </w:rPr>
      </w:pPr>
      <w:r w:rsidRPr="00E0603F">
        <w:rPr>
          <w:rFonts w:ascii="Times New Roman" w:hAnsi="Times New Roman" w:cs="Times New Roman"/>
          <w:lang w:val="ky-KG"/>
        </w:rPr>
        <w:t>Конкурстук табыштаманы кепилдеген</w:t>
      </w:r>
      <w:r>
        <w:rPr>
          <w:rFonts w:ascii="Times New Roman" w:hAnsi="Times New Roman" w:cs="Times New Roman"/>
          <w:lang w:val="ky-KG"/>
        </w:rPr>
        <w:t xml:space="preserve"> декларация</w:t>
      </w:r>
      <w:r w:rsidR="009C5F7F">
        <w:rPr>
          <w:rFonts w:ascii="Times New Roman" w:hAnsi="Times New Roman" w:cs="Times New Roman"/>
          <w:lang w:val="ky-KG"/>
        </w:rPr>
        <w:t>сы</w:t>
      </w:r>
      <w:r w:rsidR="0045707C" w:rsidRPr="0045707C">
        <w:rPr>
          <w:rFonts w:ascii="Times New Roman" w:hAnsi="Times New Roman" w:cs="Times New Roman"/>
          <w:lang w:val="ky-KG"/>
        </w:rPr>
        <w:t>.</w:t>
      </w:r>
    </w:p>
    <w:p w14:paraId="7C7ADF98" w14:textId="42E5EBE1"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 xml:space="preserve">Келишимдин </w:t>
      </w:r>
      <w:r w:rsidR="009C5F7F" w:rsidRPr="009C5F7F">
        <w:rPr>
          <w:rFonts w:ascii="Times New Roman" w:hAnsi="Times New Roman" w:cs="Times New Roman"/>
          <w:lang w:val="ky-KG"/>
        </w:rPr>
        <w:t>аткарылышына кепилдик милдеттенме</w:t>
      </w:r>
      <w:r w:rsidR="009C5F7F">
        <w:rPr>
          <w:rFonts w:ascii="Times New Roman" w:hAnsi="Times New Roman" w:cs="Times New Roman"/>
          <w:lang w:val="ky-KG"/>
        </w:rPr>
        <w:t xml:space="preserve"> декларациясы</w:t>
      </w:r>
      <w:r w:rsidRPr="0045707C">
        <w:rPr>
          <w:rFonts w:ascii="Times New Roman" w:hAnsi="Times New Roman" w:cs="Times New Roman"/>
          <w:lang w:val="ky-KG"/>
        </w:rPr>
        <w:t>.</w:t>
      </w:r>
    </w:p>
    <w:p w14:paraId="1B136D52" w14:textId="669A807F" w:rsidR="0045707C" w:rsidRP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 xml:space="preserve">Конкурстук </w:t>
      </w:r>
      <w:r w:rsidR="009C5F7F">
        <w:rPr>
          <w:rFonts w:ascii="Times New Roman" w:hAnsi="Times New Roman" w:cs="Times New Roman"/>
          <w:lang w:val="ky-KG"/>
        </w:rPr>
        <w:t>табыштаманы</w:t>
      </w:r>
      <w:r w:rsidRPr="0045707C">
        <w:rPr>
          <w:rFonts w:ascii="Times New Roman" w:hAnsi="Times New Roman" w:cs="Times New Roman"/>
          <w:lang w:val="ky-KG"/>
        </w:rPr>
        <w:t xml:space="preserve"> даярдоо боюнча нускама.</w:t>
      </w:r>
    </w:p>
    <w:p w14:paraId="7F098E63" w14:textId="77777777" w:rsidR="000E3173" w:rsidRDefault="000E3173" w:rsidP="000E3173">
      <w:pPr>
        <w:rPr>
          <w:rFonts w:ascii="Times New Roman" w:hAnsi="Times New Roman" w:cs="Times New Roman"/>
          <w:b/>
          <w:bCs/>
          <w:sz w:val="28"/>
          <w:szCs w:val="28"/>
          <w:lang w:val="ru-RU"/>
        </w:rPr>
      </w:pPr>
    </w:p>
    <w:p w14:paraId="2CA87011" w14:textId="77777777" w:rsidR="000E3173" w:rsidRPr="001C0A65" w:rsidRDefault="000E3173" w:rsidP="000E3173">
      <w:pPr>
        <w:spacing w:after="0"/>
        <w:rPr>
          <w:rFonts w:ascii="Times New Roman" w:hAnsi="Times New Roman" w:cs="Times New Roman"/>
          <w:lang w:val="ru-RU"/>
        </w:rPr>
      </w:pPr>
      <w:r>
        <w:rPr>
          <w:rFonts w:ascii="Times New Roman" w:hAnsi="Times New Roman" w:cs="Times New Roman"/>
          <w:lang w:val="ru-RU"/>
        </w:rPr>
        <w:t xml:space="preserve"> </w:t>
      </w:r>
    </w:p>
    <w:p w14:paraId="48D868EA" w14:textId="24E4EA0D" w:rsidR="00154FB1" w:rsidRPr="000E3173" w:rsidRDefault="00154FB1">
      <w:pPr>
        <w:rPr>
          <w:lang w:val="ru-RU"/>
        </w:rPr>
      </w:pPr>
    </w:p>
    <w:sectPr w:rsidR="00154FB1" w:rsidRPr="000E3173" w:rsidSect="000E3173">
      <w:pgSz w:w="12240" w:h="15840"/>
      <w:pgMar w:top="36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A163D5"/>
    <w:multiLevelType w:val="hybridMultilevel"/>
    <w:tmpl w:val="45D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F62D73"/>
    <w:multiLevelType w:val="hybridMultilevel"/>
    <w:tmpl w:val="B4829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1276D"/>
    <w:multiLevelType w:val="hybridMultilevel"/>
    <w:tmpl w:val="60228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191634">
    <w:abstractNumId w:val="0"/>
  </w:num>
  <w:num w:numId="2" w16cid:durableId="961421535">
    <w:abstractNumId w:val="2"/>
  </w:num>
  <w:num w:numId="3" w16cid:durableId="1515606593">
    <w:abstractNumId w:val="4"/>
  </w:num>
  <w:num w:numId="4" w16cid:durableId="253128355">
    <w:abstractNumId w:val="3"/>
  </w:num>
  <w:num w:numId="5" w16cid:durableId="170501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73"/>
    <w:rsid w:val="00013307"/>
    <w:rsid w:val="0002584E"/>
    <w:rsid w:val="00041F11"/>
    <w:rsid w:val="00044CFB"/>
    <w:rsid w:val="00051436"/>
    <w:rsid w:val="00067C06"/>
    <w:rsid w:val="000710BE"/>
    <w:rsid w:val="00077878"/>
    <w:rsid w:val="00081EC5"/>
    <w:rsid w:val="000A4066"/>
    <w:rsid w:val="000B1527"/>
    <w:rsid w:val="000B3838"/>
    <w:rsid w:val="000B4066"/>
    <w:rsid w:val="000C09D7"/>
    <w:rsid w:val="000E3173"/>
    <w:rsid w:val="000F64C6"/>
    <w:rsid w:val="00123B6B"/>
    <w:rsid w:val="00147CE3"/>
    <w:rsid w:val="00154FB1"/>
    <w:rsid w:val="00162B1F"/>
    <w:rsid w:val="00175843"/>
    <w:rsid w:val="00176BF9"/>
    <w:rsid w:val="001A2DB8"/>
    <w:rsid w:val="001E4F72"/>
    <w:rsid w:val="001F464E"/>
    <w:rsid w:val="00202365"/>
    <w:rsid w:val="002165E1"/>
    <w:rsid w:val="00251E28"/>
    <w:rsid w:val="00275562"/>
    <w:rsid w:val="0028570D"/>
    <w:rsid w:val="002C5215"/>
    <w:rsid w:val="002C7BD0"/>
    <w:rsid w:val="00331DA7"/>
    <w:rsid w:val="00335F85"/>
    <w:rsid w:val="00341128"/>
    <w:rsid w:val="00351E86"/>
    <w:rsid w:val="00356B26"/>
    <w:rsid w:val="00392B36"/>
    <w:rsid w:val="003A0E40"/>
    <w:rsid w:val="003A4EDD"/>
    <w:rsid w:val="003A7BB8"/>
    <w:rsid w:val="003B25CE"/>
    <w:rsid w:val="003D5A8E"/>
    <w:rsid w:val="003E20F6"/>
    <w:rsid w:val="003E3C79"/>
    <w:rsid w:val="00412B33"/>
    <w:rsid w:val="00424D4F"/>
    <w:rsid w:val="004309D1"/>
    <w:rsid w:val="00453481"/>
    <w:rsid w:val="0045707C"/>
    <w:rsid w:val="0046438B"/>
    <w:rsid w:val="00474F0E"/>
    <w:rsid w:val="0049295F"/>
    <w:rsid w:val="004A051E"/>
    <w:rsid w:val="004A1CBC"/>
    <w:rsid w:val="004A4529"/>
    <w:rsid w:val="004B1CBC"/>
    <w:rsid w:val="004C159B"/>
    <w:rsid w:val="004C410A"/>
    <w:rsid w:val="004D3B49"/>
    <w:rsid w:val="004D5F02"/>
    <w:rsid w:val="004D7541"/>
    <w:rsid w:val="004E3159"/>
    <w:rsid w:val="00542B1E"/>
    <w:rsid w:val="00593979"/>
    <w:rsid w:val="005A47F7"/>
    <w:rsid w:val="005A7E08"/>
    <w:rsid w:val="005C50F7"/>
    <w:rsid w:val="00615EE1"/>
    <w:rsid w:val="00624C58"/>
    <w:rsid w:val="006332DC"/>
    <w:rsid w:val="00645A15"/>
    <w:rsid w:val="00694A0D"/>
    <w:rsid w:val="006B6476"/>
    <w:rsid w:val="006B70BF"/>
    <w:rsid w:val="006C6A4B"/>
    <w:rsid w:val="006D47F1"/>
    <w:rsid w:val="006D5D35"/>
    <w:rsid w:val="006E1051"/>
    <w:rsid w:val="006E65FE"/>
    <w:rsid w:val="007145E3"/>
    <w:rsid w:val="007164E1"/>
    <w:rsid w:val="00723E82"/>
    <w:rsid w:val="00724ED1"/>
    <w:rsid w:val="00740866"/>
    <w:rsid w:val="00766FC1"/>
    <w:rsid w:val="0077739F"/>
    <w:rsid w:val="00791A13"/>
    <w:rsid w:val="007A0CF2"/>
    <w:rsid w:val="007C5434"/>
    <w:rsid w:val="007D303F"/>
    <w:rsid w:val="007F1CF1"/>
    <w:rsid w:val="00810397"/>
    <w:rsid w:val="00813F7E"/>
    <w:rsid w:val="00816FFE"/>
    <w:rsid w:val="00840470"/>
    <w:rsid w:val="00853B0D"/>
    <w:rsid w:val="008C390D"/>
    <w:rsid w:val="008E63BF"/>
    <w:rsid w:val="008E7B17"/>
    <w:rsid w:val="00904D3F"/>
    <w:rsid w:val="0090684D"/>
    <w:rsid w:val="0091036E"/>
    <w:rsid w:val="00914664"/>
    <w:rsid w:val="00917D91"/>
    <w:rsid w:val="0092152B"/>
    <w:rsid w:val="009247A7"/>
    <w:rsid w:val="009378BE"/>
    <w:rsid w:val="00945FE8"/>
    <w:rsid w:val="009746B3"/>
    <w:rsid w:val="00987155"/>
    <w:rsid w:val="0099632B"/>
    <w:rsid w:val="009A01B9"/>
    <w:rsid w:val="009B231A"/>
    <w:rsid w:val="009C15EC"/>
    <w:rsid w:val="009C5F7F"/>
    <w:rsid w:val="009F6229"/>
    <w:rsid w:val="00A0589D"/>
    <w:rsid w:val="00A12093"/>
    <w:rsid w:val="00A1661A"/>
    <w:rsid w:val="00A205F1"/>
    <w:rsid w:val="00A4024F"/>
    <w:rsid w:val="00A47DB0"/>
    <w:rsid w:val="00A52E23"/>
    <w:rsid w:val="00A571D7"/>
    <w:rsid w:val="00A62A85"/>
    <w:rsid w:val="00A84A7C"/>
    <w:rsid w:val="00A95E03"/>
    <w:rsid w:val="00AD6B91"/>
    <w:rsid w:val="00B12CB5"/>
    <w:rsid w:val="00B47DC1"/>
    <w:rsid w:val="00B70AD8"/>
    <w:rsid w:val="00B71539"/>
    <w:rsid w:val="00B7653A"/>
    <w:rsid w:val="00B83BD6"/>
    <w:rsid w:val="00B95138"/>
    <w:rsid w:val="00BB4F8E"/>
    <w:rsid w:val="00BC3576"/>
    <w:rsid w:val="00BC3D25"/>
    <w:rsid w:val="00BC742F"/>
    <w:rsid w:val="00BD0D3C"/>
    <w:rsid w:val="00BF1BAB"/>
    <w:rsid w:val="00C02F07"/>
    <w:rsid w:val="00C05D7B"/>
    <w:rsid w:val="00C0665B"/>
    <w:rsid w:val="00C34CF5"/>
    <w:rsid w:val="00C423FB"/>
    <w:rsid w:val="00C5345F"/>
    <w:rsid w:val="00C67514"/>
    <w:rsid w:val="00C81F5E"/>
    <w:rsid w:val="00CA2DC9"/>
    <w:rsid w:val="00CC7C68"/>
    <w:rsid w:val="00CD1540"/>
    <w:rsid w:val="00D54002"/>
    <w:rsid w:val="00D548A7"/>
    <w:rsid w:val="00D73F62"/>
    <w:rsid w:val="00D82D95"/>
    <w:rsid w:val="00DA1DA7"/>
    <w:rsid w:val="00DA2D45"/>
    <w:rsid w:val="00DA2EEC"/>
    <w:rsid w:val="00DB46C1"/>
    <w:rsid w:val="00DC3EBA"/>
    <w:rsid w:val="00DC7473"/>
    <w:rsid w:val="00DE5ECB"/>
    <w:rsid w:val="00DF61B6"/>
    <w:rsid w:val="00E0603F"/>
    <w:rsid w:val="00E450FE"/>
    <w:rsid w:val="00E46B20"/>
    <w:rsid w:val="00E66F9E"/>
    <w:rsid w:val="00E75287"/>
    <w:rsid w:val="00E96DC5"/>
    <w:rsid w:val="00ED1C6D"/>
    <w:rsid w:val="00ED4370"/>
    <w:rsid w:val="00ED7A49"/>
    <w:rsid w:val="00EE79A3"/>
    <w:rsid w:val="00EF1C68"/>
    <w:rsid w:val="00F01B47"/>
    <w:rsid w:val="00F045C0"/>
    <w:rsid w:val="00F43022"/>
    <w:rsid w:val="00F53ABE"/>
    <w:rsid w:val="00F962C8"/>
    <w:rsid w:val="00FA571B"/>
    <w:rsid w:val="00FE4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0C59"/>
  <w15:chartTrackingRefBased/>
  <w15:docId w15:val="{3354637F-FBD1-4351-9A88-B577F3EF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173"/>
  </w:style>
  <w:style w:type="paragraph" w:styleId="1">
    <w:name w:val="heading 1"/>
    <w:basedOn w:val="a"/>
    <w:next w:val="a"/>
    <w:link w:val="10"/>
    <w:uiPriority w:val="9"/>
    <w:qFormat/>
    <w:rsid w:val="000E31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E31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E317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E317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E317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E31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E31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E31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E31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317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E317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E317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E317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E317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E31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E3173"/>
    <w:rPr>
      <w:rFonts w:eastAsiaTheme="majorEastAsia" w:cstheme="majorBidi"/>
      <w:color w:val="595959" w:themeColor="text1" w:themeTint="A6"/>
    </w:rPr>
  </w:style>
  <w:style w:type="character" w:customStyle="1" w:styleId="80">
    <w:name w:val="Заголовок 8 Знак"/>
    <w:basedOn w:val="a0"/>
    <w:link w:val="8"/>
    <w:uiPriority w:val="9"/>
    <w:semiHidden/>
    <w:rsid w:val="000E31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E3173"/>
    <w:rPr>
      <w:rFonts w:eastAsiaTheme="majorEastAsia" w:cstheme="majorBidi"/>
      <w:color w:val="272727" w:themeColor="text1" w:themeTint="D8"/>
    </w:rPr>
  </w:style>
  <w:style w:type="paragraph" w:styleId="a3">
    <w:name w:val="Title"/>
    <w:basedOn w:val="a"/>
    <w:next w:val="a"/>
    <w:link w:val="a4"/>
    <w:uiPriority w:val="10"/>
    <w:qFormat/>
    <w:rsid w:val="000E31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E31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317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E31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E3173"/>
    <w:pPr>
      <w:spacing w:before="160"/>
      <w:jc w:val="center"/>
    </w:pPr>
    <w:rPr>
      <w:i/>
      <w:iCs/>
      <w:color w:val="404040" w:themeColor="text1" w:themeTint="BF"/>
    </w:rPr>
  </w:style>
  <w:style w:type="character" w:customStyle="1" w:styleId="22">
    <w:name w:val="Цитата 2 Знак"/>
    <w:basedOn w:val="a0"/>
    <w:link w:val="21"/>
    <w:uiPriority w:val="29"/>
    <w:rsid w:val="000E3173"/>
    <w:rPr>
      <w:i/>
      <w:iCs/>
      <w:color w:val="404040" w:themeColor="text1" w:themeTint="BF"/>
    </w:rPr>
  </w:style>
  <w:style w:type="paragraph" w:styleId="a7">
    <w:name w:val="List Paragraph"/>
    <w:aliases w:val="Table-Normal,RSHB_Table-Normal,Заголовок_3,Подпись рисунка,Numbered List,Elenco Normale,Elenco NormaleCxSpLast,Абзац маркированнный,Содержание. 2 уровень,Bullet List,FooterText,numbered,Paragraphe de liste1,lp1,Абзац,Numbered Steps"/>
    <w:basedOn w:val="a"/>
    <w:link w:val="a8"/>
    <w:uiPriority w:val="34"/>
    <w:qFormat/>
    <w:rsid w:val="000E3173"/>
    <w:pPr>
      <w:ind w:left="720"/>
      <w:contextualSpacing/>
    </w:pPr>
  </w:style>
  <w:style w:type="character" w:styleId="a9">
    <w:name w:val="Intense Emphasis"/>
    <w:basedOn w:val="a0"/>
    <w:uiPriority w:val="21"/>
    <w:qFormat/>
    <w:rsid w:val="000E3173"/>
    <w:rPr>
      <w:i/>
      <w:iCs/>
      <w:color w:val="0F4761" w:themeColor="accent1" w:themeShade="BF"/>
    </w:rPr>
  </w:style>
  <w:style w:type="paragraph" w:styleId="aa">
    <w:name w:val="Intense Quote"/>
    <w:basedOn w:val="a"/>
    <w:next w:val="a"/>
    <w:link w:val="ab"/>
    <w:uiPriority w:val="30"/>
    <w:qFormat/>
    <w:rsid w:val="000E31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0E3173"/>
    <w:rPr>
      <w:i/>
      <w:iCs/>
      <w:color w:val="0F4761" w:themeColor="accent1" w:themeShade="BF"/>
    </w:rPr>
  </w:style>
  <w:style w:type="character" w:styleId="ac">
    <w:name w:val="Intense Reference"/>
    <w:basedOn w:val="a0"/>
    <w:uiPriority w:val="32"/>
    <w:qFormat/>
    <w:rsid w:val="000E3173"/>
    <w:rPr>
      <w:b/>
      <w:bCs/>
      <w:smallCaps/>
      <w:color w:val="0F4761" w:themeColor="accent1" w:themeShade="BF"/>
      <w:spacing w:val="5"/>
    </w:rPr>
  </w:style>
  <w:style w:type="paragraph" w:styleId="ad">
    <w:name w:val="Normal (Web)"/>
    <w:basedOn w:val="a"/>
    <w:uiPriority w:val="99"/>
    <w:unhideWhenUsed/>
    <w:rsid w:val="000E3173"/>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0E3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E3173"/>
    <w:rPr>
      <w:b/>
      <w:bCs/>
    </w:rPr>
  </w:style>
  <w:style w:type="character" w:customStyle="1" w:styleId="a8">
    <w:name w:val="Абзац списка Знак"/>
    <w:aliases w:val="Table-Normal Знак,RSHB_Table-Normal Знак,Заголовок_3 Знак,Подпись рисунка Знак,Numbered List Знак,Elenco Normale Знак,Elenco NormaleCxSpLast Знак,Абзац маркированнный Знак,Содержание. 2 уровень Знак,Bullet List Знак,FooterText Знак"/>
    <w:link w:val="a7"/>
    <w:uiPriority w:val="34"/>
    <w:qFormat/>
    <w:locked/>
    <w:rsid w:val="000E3173"/>
  </w:style>
  <w:style w:type="character" w:styleId="af0">
    <w:name w:val="Hyperlink"/>
    <w:basedOn w:val="a0"/>
    <w:uiPriority w:val="99"/>
    <w:unhideWhenUsed/>
    <w:rsid w:val="000E3173"/>
    <w:rPr>
      <w:color w:val="467886"/>
      <w:u w:val="single"/>
    </w:rPr>
  </w:style>
  <w:style w:type="character" w:styleId="af1">
    <w:name w:val="Unresolved Mention"/>
    <w:basedOn w:val="a0"/>
    <w:uiPriority w:val="99"/>
    <w:semiHidden/>
    <w:unhideWhenUsed/>
    <w:rsid w:val="000E3173"/>
    <w:rPr>
      <w:color w:val="605E5C"/>
      <w:shd w:val="clear" w:color="auto" w:fill="E1DFDD"/>
    </w:rPr>
  </w:style>
  <w:style w:type="character" w:styleId="af2">
    <w:name w:val="Placeholder Text"/>
    <w:basedOn w:val="a0"/>
    <w:uiPriority w:val="99"/>
    <w:semiHidden/>
    <w:rsid w:val="00C423F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erim.Toibaev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lectronicsecurity2026@kumtor.kg" TargetMode="External"/><Relationship Id="rId5" Type="http://schemas.openxmlformats.org/officeDocument/2006/relationships/hyperlink" Target="mailto:Meerim.Toibaeva@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822</Words>
  <Characters>6304</Characters>
  <Application>Microsoft Office Word</Application>
  <DocSecurity>0</DocSecurity>
  <Lines>175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Meerim Toibaeva</dc:creator>
  <cp:keywords/>
  <dc:description/>
  <cp:lastModifiedBy>Meerim Toibaeva</cp:lastModifiedBy>
  <cp:revision>133</cp:revision>
  <cp:lastPrinted>2025-12-10T04:52:00Z</cp:lastPrinted>
  <dcterms:created xsi:type="dcterms:W3CDTF">2025-12-10T03:20:00Z</dcterms:created>
  <dcterms:modified xsi:type="dcterms:W3CDTF">2026-01-16T09:38:00Z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2025-12-10T05:00:02Z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808159e3-3147-43bd-8dd1-3966e73fd190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